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38AC" w:rsidRDefault="002F38AC">
      <w:pPr>
        <w:pStyle w:val="af5"/>
        <w:rPr>
          <w:sz w:val="20"/>
          <w:szCs w:val="20"/>
        </w:rPr>
      </w:pPr>
    </w:p>
    <w:p w:rsidR="002F38AC" w:rsidRDefault="002F38AC">
      <w:pPr>
        <w:pStyle w:val="af5"/>
        <w:rPr>
          <w:sz w:val="20"/>
          <w:szCs w:val="20"/>
        </w:rPr>
      </w:pPr>
    </w:p>
    <w:p w:rsidR="002F38AC" w:rsidRDefault="002F38AC">
      <w:pPr>
        <w:pStyle w:val="af5"/>
        <w:rPr>
          <w:bCs/>
          <w:sz w:val="20"/>
          <w:szCs w:val="20"/>
        </w:rPr>
      </w:pPr>
    </w:p>
    <w:p w:rsidR="002F38AC" w:rsidRDefault="002F38AC">
      <w:pPr>
        <w:pStyle w:val="af5"/>
        <w:rPr>
          <w:b/>
          <w:bCs/>
          <w:sz w:val="20"/>
          <w:szCs w:val="20"/>
        </w:rPr>
      </w:pPr>
    </w:p>
    <w:p w:rsidR="002F38AC" w:rsidRDefault="00C20498">
      <w:pPr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>Приложение № 4</w:t>
      </w:r>
    </w:p>
    <w:p w:rsidR="002F38AC" w:rsidRDefault="00C20498">
      <w:pPr>
        <w:jc w:val="right"/>
        <w:rPr>
          <w:sz w:val="18"/>
          <w:szCs w:val="18"/>
        </w:rPr>
      </w:pPr>
      <w:r>
        <w:rPr>
          <w:sz w:val="18"/>
          <w:szCs w:val="18"/>
        </w:rPr>
        <w:t xml:space="preserve">          к решению Совета депутатов Петровского сельсовета Ордынского района </w:t>
      </w:r>
    </w:p>
    <w:p w:rsidR="002F38AC" w:rsidRDefault="00C20498">
      <w:pPr>
        <w:jc w:val="right"/>
        <w:rPr>
          <w:sz w:val="18"/>
          <w:szCs w:val="18"/>
        </w:rPr>
      </w:pPr>
      <w:r>
        <w:rPr>
          <w:sz w:val="18"/>
          <w:szCs w:val="18"/>
        </w:rPr>
        <w:t xml:space="preserve">Новосибирской области «О внесении изменений в решение Совета депутатов </w:t>
      </w:r>
    </w:p>
    <w:p w:rsidR="002F38AC" w:rsidRDefault="00C20498">
      <w:pPr>
        <w:jc w:val="right"/>
        <w:rPr>
          <w:sz w:val="18"/>
          <w:szCs w:val="18"/>
        </w:rPr>
      </w:pPr>
      <w:r>
        <w:rPr>
          <w:sz w:val="18"/>
          <w:szCs w:val="18"/>
        </w:rPr>
        <w:t xml:space="preserve">Петровского сельсовета Ордынского района Новосибирской области </w:t>
      </w:r>
    </w:p>
    <w:p w:rsidR="002F38AC" w:rsidRDefault="00C20498">
      <w:pPr>
        <w:jc w:val="right"/>
        <w:rPr>
          <w:sz w:val="18"/>
          <w:szCs w:val="18"/>
        </w:rPr>
      </w:pPr>
      <w:r>
        <w:rPr>
          <w:sz w:val="18"/>
          <w:szCs w:val="18"/>
        </w:rPr>
        <w:t xml:space="preserve">от 23.12.2022г. № 132 «О бюджете Петровского сельсовета Ордынского района </w:t>
      </w:r>
    </w:p>
    <w:p w:rsidR="002F38AC" w:rsidRDefault="00C20498">
      <w:pPr>
        <w:jc w:val="right"/>
        <w:rPr>
          <w:sz w:val="18"/>
          <w:szCs w:val="18"/>
        </w:rPr>
      </w:pPr>
      <w:r>
        <w:rPr>
          <w:sz w:val="18"/>
          <w:szCs w:val="18"/>
        </w:rPr>
        <w:t>Новосибирской области на 2023 год и плановый период 2024 и 2025 годов»</w:t>
      </w:r>
    </w:p>
    <w:p w:rsidR="002F38AC" w:rsidRDefault="00C20498">
      <w:pPr>
        <w:ind w:left="4248"/>
        <w:jc w:val="right"/>
        <w:rPr>
          <w:color w:val="000000"/>
          <w:sz w:val="20"/>
          <w:szCs w:val="20"/>
        </w:rPr>
      </w:pPr>
      <w:r>
        <w:rPr>
          <w:color w:val="000000"/>
          <w:sz w:val="18"/>
          <w:szCs w:val="18"/>
        </w:rPr>
        <w:t>от</w:t>
      </w:r>
      <w:r w:rsidR="00041C9F">
        <w:rPr>
          <w:color w:val="000000"/>
          <w:sz w:val="18"/>
          <w:szCs w:val="18"/>
        </w:rPr>
        <w:t xml:space="preserve"> 30</w:t>
      </w:r>
      <w:r>
        <w:rPr>
          <w:color w:val="000000"/>
          <w:sz w:val="18"/>
          <w:szCs w:val="18"/>
        </w:rPr>
        <w:t>.0</w:t>
      </w:r>
      <w:r w:rsidR="00041C9F">
        <w:rPr>
          <w:color w:val="000000"/>
          <w:sz w:val="18"/>
          <w:szCs w:val="18"/>
        </w:rPr>
        <w:t>5</w:t>
      </w:r>
      <w:r>
        <w:rPr>
          <w:color w:val="000000"/>
          <w:sz w:val="18"/>
          <w:szCs w:val="18"/>
        </w:rPr>
        <w:t>.2023 № 1</w:t>
      </w:r>
      <w:r w:rsidR="00041C9F">
        <w:rPr>
          <w:color w:val="000000"/>
          <w:sz w:val="18"/>
          <w:szCs w:val="18"/>
        </w:rPr>
        <w:t>4</w:t>
      </w:r>
      <w:r w:rsidR="005714AD">
        <w:rPr>
          <w:color w:val="000000"/>
          <w:sz w:val="18"/>
          <w:szCs w:val="18"/>
        </w:rPr>
        <w:t>1</w:t>
      </w:r>
    </w:p>
    <w:p w:rsidR="002F38AC" w:rsidRDefault="002F38AC">
      <w:pPr>
        <w:ind w:left="4248"/>
        <w:jc w:val="right"/>
        <w:rPr>
          <w:sz w:val="20"/>
          <w:szCs w:val="20"/>
        </w:rPr>
      </w:pPr>
    </w:p>
    <w:p w:rsidR="002F38AC" w:rsidRDefault="002F38AC">
      <w:pPr>
        <w:jc w:val="right"/>
        <w:rPr>
          <w:sz w:val="20"/>
          <w:szCs w:val="20"/>
        </w:rPr>
      </w:pPr>
    </w:p>
    <w:p w:rsidR="002F38AC" w:rsidRPr="00041C9F" w:rsidRDefault="00C20498">
      <w:pPr>
        <w:jc w:val="right"/>
        <w:rPr>
          <w:sz w:val="20"/>
          <w:szCs w:val="20"/>
        </w:rPr>
      </w:pPr>
      <w:r w:rsidRPr="00041C9F">
        <w:rPr>
          <w:sz w:val="20"/>
          <w:szCs w:val="20"/>
        </w:rPr>
        <w:t>Приложение №5</w:t>
      </w:r>
    </w:p>
    <w:p w:rsidR="002F38AC" w:rsidRDefault="00C20498">
      <w:pPr>
        <w:jc w:val="center"/>
        <w:rPr>
          <w:rFonts w:eastAsia="Calibri"/>
          <w:b/>
          <w:sz w:val="28"/>
          <w:szCs w:val="28"/>
        </w:rPr>
      </w:pPr>
      <w:r>
        <w:rPr>
          <w:b/>
          <w:sz w:val="28"/>
          <w:szCs w:val="28"/>
        </w:rPr>
        <w:t>Р</w:t>
      </w:r>
      <w:r>
        <w:rPr>
          <w:rFonts w:eastAsia="Calibri"/>
          <w:b/>
          <w:sz w:val="28"/>
          <w:szCs w:val="28"/>
        </w:rPr>
        <w:t>аспределение бюджетных ассигнований на исполнение публичных нормативных обязательств, подлежащих исполнению за счет средств местного бюджета на 2023 год и плановый период 2024 и 2025 годов</w:t>
      </w:r>
    </w:p>
    <w:p w:rsidR="002F38AC" w:rsidRDefault="002F38AC">
      <w:pPr>
        <w:jc w:val="center"/>
        <w:rPr>
          <w:rFonts w:eastAsia="Calibri"/>
          <w:b/>
          <w:sz w:val="28"/>
          <w:szCs w:val="28"/>
        </w:rPr>
      </w:pPr>
    </w:p>
    <w:p w:rsidR="002F38AC" w:rsidRDefault="002F38AC">
      <w:pPr>
        <w:ind w:left="7080" w:firstLine="708"/>
        <w:jc w:val="center"/>
        <w:rPr>
          <w:sz w:val="28"/>
          <w:szCs w:val="28"/>
        </w:rPr>
      </w:pPr>
    </w:p>
    <w:p w:rsidR="002F38AC" w:rsidRDefault="002F38AC">
      <w:pPr>
        <w:ind w:left="7080" w:firstLine="708"/>
        <w:jc w:val="center"/>
        <w:rPr>
          <w:sz w:val="28"/>
          <w:szCs w:val="28"/>
        </w:rPr>
      </w:pPr>
    </w:p>
    <w:p w:rsidR="002F38AC" w:rsidRDefault="00C20498">
      <w:pPr>
        <w:jc w:val="right"/>
        <w:rPr>
          <w:sz w:val="20"/>
          <w:szCs w:val="20"/>
        </w:rPr>
      </w:pPr>
      <w:r>
        <w:rPr>
          <w:sz w:val="20"/>
          <w:szCs w:val="20"/>
        </w:rPr>
        <w:t>тыс. руб.</w:t>
      </w:r>
    </w:p>
    <w:tbl>
      <w:tblPr>
        <w:tblW w:w="10683" w:type="dxa"/>
        <w:tblInd w:w="-743" w:type="dxa"/>
        <w:tblLayout w:type="fixed"/>
        <w:tblLook w:val="04A0"/>
      </w:tblPr>
      <w:tblGrid>
        <w:gridCol w:w="3261"/>
        <w:gridCol w:w="851"/>
        <w:gridCol w:w="637"/>
        <w:gridCol w:w="638"/>
        <w:gridCol w:w="1418"/>
        <w:gridCol w:w="992"/>
        <w:gridCol w:w="9"/>
        <w:gridCol w:w="983"/>
        <w:gridCol w:w="1018"/>
        <w:gridCol w:w="8"/>
        <w:gridCol w:w="868"/>
      </w:tblGrid>
      <w:tr w:rsidR="002F38AC">
        <w:trPr>
          <w:cantSplit/>
          <w:trHeight w:val="266"/>
        </w:trPr>
        <w:tc>
          <w:tcPr>
            <w:tcW w:w="326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noWrap/>
            <w:vAlign w:val="bottom"/>
          </w:tcPr>
          <w:p w:rsidR="002F38AC" w:rsidRDefault="00C20498">
            <w:pPr>
              <w:jc w:val="center"/>
              <w:rPr>
                <w:bCs/>
              </w:rPr>
            </w:pPr>
            <w:r>
              <w:rPr>
                <w:bCs/>
              </w:rPr>
              <w:t>Наименование публично нормативного обязательства</w:t>
            </w:r>
          </w:p>
        </w:tc>
        <w:tc>
          <w:tcPr>
            <w:tcW w:w="4545" w:type="dxa"/>
            <w:gridSpan w:val="6"/>
            <w:tcBorders>
              <w:top w:val="single" w:sz="8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2F38AC" w:rsidRDefault="00C20498">
            <w:pPr>
              <w:jc w:val="center"/>
              <w:rPr>
                <w:bCs/>
              </w:rPr>
            </w:pPr>
            <w:r>
              <w:rPr>
                <w:bCs/>
              </w:rPr>
              <w:t>Код классификации расходов бюджета</w:t>
            </w:r>
          </w:p>
        </w:tc>
        <w:tc>
          <w:tcPr>
            <w:tcW w:w="98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noWrap/>
            <w:vAlign w:val="center"/>
          </w:tcPr>
          <w:p w:rsidR="002F38AC" w:rsidRDefault="00C20498">
            <w:pPr>
              <w:jc w:val="center"/>
              <w:rPr>
                <w:bCs/>
              </w:rPr>
            </w:pPr>
            <w:r>
              <w:rPr>
                <w:bCs/>
              </w:rPr>
              <w:t>2023 год</w:t>
            </w:r>
          </w:p>
        </w:tc>
        <w:tc>
          <w:tcPr>
            <w:tcW w:w="1026" w:type="dxa"/>
            <w:gridSpan w:val="2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noWrap/>
            <w:vAlign w:val="center"/>
          </w:tcPr>
          <w:p w:rsidR="002F38AC" w:rsidRDefault="00C20498">
            <w:pPr>
              <w:jc w:val="center"/>
              <w:rPr>
                <w:bCs/>
              </w:rPr>
            </w:pPr>
            <w:r>
              <w:rPr>
                <w:bCs/>
              </w:rPr>
              <w:t>2024 год</w:t>
            </w:r>
          </w:p>
        </w:tc>
        <w:tc>
          <w:tcPr>
            <w:tcW w:w="86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2F38AC" w:rsidRDefault="00C20498">
            <w:pPr>
              <w:jc w:val="center"/>
              <w:rPr>
                <w:bCs/>
              </w:rPr>
            </w:pPr>
            <w:r>
              <w:rPr>
                <w:bCs/>
              </w:rPr>
              <w:t>2025 год</w:t>
            </w:r>
          </w:p>
        </w:tc>
      </w:tr>
      <w:tr w:rsidR="002F38AC">
        <w:trPr>
          <w:cantSplit/>
          <w:trHeight w:val="278"/>
        </w:trPr>
        <w:tc>
          <w:tcPr>
            <w:tcW w:w="326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noWrap/>
            <w:vAlign w:val="center"/>
          </w:tcPr>
          <w:p w:rsidR="002F38AC" w:rsidRDefault="002F38A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one" w:sz="255" w:space="0" w:color="FFFFFF"/>
              <w:left w:val="none" w:sz="255" w:space="0" w:color="FFFFFF"/>
              <w:bottom w:val="single" w:sz="8" w:space="0" w:color="000000"/>
              <w:right w:val="single" w:sz="4" w:space="0" w:color="000000"/>
            </w:tcBorders>
            <w:noWrap/>
          </w:tcPr>
          <w:p w:rsidR="002F38AC" w:rsidRDefault="00C20498">
            <w:pPr>
              <w:jc w:val="center"/>
              <w:rPr>
                <w:bCs/>
              </w:rPr>
            </w:pPr>
            <w:r>
              <w:rPr>
                <w:bCs/>
              </w:rPr>
              <w:t>ГРБС</w:t>
            </w:r>
          </w:p>
        </w:tc>
        <w:tc>
          <w:tcPr>
            <w:tcW w:w="637" w:type="dxa"/>
            <w:tcBorders>
              <w:top w:val="none" w:sz="255" w:space="0" w:color="FFFFFF"/>
              <w:left w:val="none" w:sz="255" w:space="0" w:color="FFFFFF"/>
              <w:bottom w:val="single" w:sz="8" w:space="0" w:color="000000"/>
              <w:right w:val="single" w:sz="4" w:space="0" w:color="000000"/>
            </w:tcBorders>
            <w:noWrap/>
          </w:tcPr>
          <w:p w:rsidR="002F38AC" w:rsidRDefault="00C20498">
            <w:pPr>
              <w:jc w:val="center"/>
              <w:rPr>
                <w:bCs/>
              </w:rPr>
            </w:pPr>
            <w:r>
              <w:rPr>
                <w:bCs/>
              </w:rPr>
              <w:t>раздел</w:t>
            </w:r>
          </w:p>
        </w:tc>
        <w:tc>
          <w:tcPr>
            <w:tcW w:w="638" w:type="dxa"/>
            <w:tcBorders>
              <w:top w:val="none" w:sz="255" w:space="0" w:color="FFFFFF"/>
              <w:left w:val="none" w:sz="255" w:space="0" w:color="FFFFFF"/>
              <w:bottom w:val="single" w:sz="8" w:space="0" w:color="000000"/>
              <w:right w:val="single" w:sz="4" w:space="0" w:color="000000"/>
            </w:tcBorders>
            <w:noWrap/>
          </w:tcPr>
          <w:p w:rsidR="002F38AC" w:rsidRDefault="00C20498">
            <w:pPr>
              <w:jc w:val="center"/>
              <w:rPr>
                <w:bCs/>
              </w:rPr>
            </w:pPr>
            <w:r>
              <w:rPr>
                <w:bCs/>
              </w:rPr>
              <w:t>подраздел</w:t>
            </w:r>
          </w:p>
        </w:tc>
        <w:tc>
          <w:tcPr>
            <w:tcW w:w="1418" w:type="dxa"/>
            <w:tcBorders>
              <w:top w:val="none" w:sz="255" w:space="0" w:color="FFFFFF"/>
              <w:left w:val="none" w:sz="255" w:space="0" w:color="FFFFFF"/>
              <w:bottom w:val="single" w:sz="8" w:space="0" w:color="000000"/>
              <w:right w:val="single" w:sz="4" w:space="0" w:color="000000"/>
            </w:tcBorders>
            <w:noWrap/>
          </w:tcPr>
          <w:p w:rsidR="002F38AC" w:rsidRDefault="00C20498">
            <w:pPr>
              <w:jc w:val="center"/>
              <w:rPr>
                <w:bCs/>
              </w:rPr>
            </w:pPr>
            <w:r>
              <w:rPr>
                <w:bCs/>
              </w:rPr>
              <w:t>Целевая статья</w:t>
            </w: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8" w:space="0" w:color="000000"/>
              <w:right w:val="single" w:sz="4" w:space="0" w:color="000000"/>
            </w:tcBorders>
            <w:noWrap/>
          </w:tcPr>
          <w:p w:rsidR="002F38AC" w:rsidRDefault="00C20498">
            <w:pPr>
              <w:jc w:val="center"/>
              <w:rPr>
                <w:bCs/>
              </w:rPr>
            </w:pPr>
            <w:r>
              <w:rPr>
                <w:bCs/>
              </w:rPr>
              <w:t>Вид расходов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noWrap/>
          </w:tcPr>
          <w:p w:rsidR="002F38AC" w:rsidRDefault="002F38AC">
            <w:pPr>
              <w:jc w:val="center"/>
              <w:rPr>
                <w:bCs/>
              </w:rPr>
            </w:pPr>
          </w:p>
        </w:tc>
        <w:tc>
          <w:tcPr>
            <w:tcW w:w="101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noWrap/>
            <w:vAlign w:val="center"/>
          </w:tcPr>
          <w:p w:rsidR="002F38AC" w:rsidRDefault="002F38AC">
            <w:pPr>
              <w:rPr>
                <w:bCs/>
              </w:rPr>
            </w:pPr>
          </w:p>
        </w:tc>
        <w:tc>
          <w:tcPr>
            <w:tcW w:w="876" w:type="dxa"/>
            <w:gridSpan w:val="2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2F38AC" w:rsidRDefault="002F38AC">
            <w:pPr>
              <w:rPr>
                <w:bCs/>
              </w:rPr>
            </w:pPr>
          </w:p>
        </w:tc>
      </w:tr>
      <w:tr w:rsidR="002F38AC">
        <w:trPr>
          <w:trHeight w:val="266"/>
        </w:trPr>
        <w:tc>
          <w:tcPr>
            <w:tcW w:w="3261" w:type="dxa"/>
            <w:tcBorders>
              <w:top w:val="none" w:sz="255" w:space="0" w:color="FFFFFF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2F38AC" w:rsidRDefault="00C204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2F38AC" w:rsidRDefault="00C204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3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2F38AC" w:rsidRDefault="00C204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63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2F38AC" w:rsidRDefault="00C204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41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2F38AC" w:rsidRDefault="00C204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2F38AC" w:rsidRDefault="00C204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992" w:type="dxa"/>
            <w:gridSpan w:val="2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2F38AC" w:rsidRDefault="00C204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01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2F38AC" w:rsidRDefault="00C204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876" w:type="dxa"/>
            <w:gridSpan w:val="2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noWrap/>
            <w:vAlign w:val="bottom"/>
          </w:tcPr>
          <w:p w:rsidR="002F38AC" w:rsidRDefault="00C204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</w:tr>
      <w:tr w:rsidR="002F38AC">
        <w:trPr>
          <w:trHeight w:val="798"/>
        </w:trPr>
        <w:tc>
          <w:tcPr>
            <w:tcW w:w="3261" w:type="dxa"/>
            <w:tcBorders>
              <w:top w:val="none" w:sz="255" w:space="0" w:color="FFFFFF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F38AC" w:rsidRDefault="00C2049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Доплаты к пенсиям государственных служащих субъектов РФ и муниципальных служащих</w:t>
            </w:r>
          </w:p>
        </w:tc>
        <w:tc>
          <w:tcPr>
            <w:tcW w:w="851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2F38AC" w:rsidRDefault="00C20498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555</w:t>
            </w:r>
          </w:p>
        </w:tc>
        <w:tc>
          <w:tcPr>
            <w:tcW w:w="637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2F38AC" w:rsidRDefault="00C20498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</w:t>
            </w:r>
          </w:p>
        </w:tc>
        <w:tc>
          <w:tcPr>
            <w:tcW w:w="63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2F38AC" w:rsidRDefault="00C20498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2F38AC" w:rsidRDefault="00C20498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2010049100</w:t>
            </w: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2F38AC" w:rsidRDefault="00C20498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312</w:t>
            </w:r>
          </w:p>
        </w:tc>
        <w:tc>
          <w:tcPr>
            <w:tcW w:w="992" w:type="dxa"/>
            <w:gridSpan w:val="2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2F38AC" w:rsidRDefault="00041C9F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13</w:t>
            </w:r>
            <w:r w:rsidR="00C20498">
              <w:rPr>
                <w:rFonts w:ascii="Arial CYR" w:hAnsi="Arial CYR" w:cs="Arial CYR"/>
                <w:sz w:val="20"/>
                <w:szCs w:val="20"/>
              </w:rPr>
              <w:t>0,0</w:t>
            </w:r>
          </w:p>
        </w:tc>
        <w:tc>
          <w:tcPr>
            <w:tcW w:w="1018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2F38AC" w:rsidRDefault="00C20498">
            <w:r>
              <w:t>220,0</w:t>
            </w:r>
          </w:p>
        </w:tc>
        <w:tc>
          <w:tcPr>
            <w:tcW w:w="876" w:type="dxa"/>
            <w:gridSpan w:val="2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noWrap/>
            <w:vAlign w:val="bottom"/>
          </w:tcPr>
          <w:p w:rsidR="002F38AC" w:rsidRDefault="00C20498">
            <w:r>
              <w:t>220,0</w:t>
            </w:r>
          </w:p>
        </w:tc>
      </w:tr>
      <w:tr w:rsidR="002F38AC">
        <w:trPr>
          <w:trHeight w:val="423"/>
        </w:trPr>
        <w:tc>
          <w:tcPr>
            <w:tcW w:w="3261" w:type="dxa"/>
            <w:tcBorders>
              <w:top w:val="none" w:sz="255" w:space="0" w:color="FFFFFF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noWrap/>
            <w:vAlign w:val="bottom"/>
          </w:tcPr>
          <w:p w:rsidR="002F38AC" w:rsidRDefault="00C20498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Итого</w:t>
            </w:r>
          </w:p>
        </w:tc>
        <w:tc>
          <w:tcPr>
            <w:tcW w:w="851" w:type="dxa"/>
            <w:tcBorders>
              <w:top w:val="none" w:sz="255" w:space="0" w:color="FFFFFF"/>
              <w:left w:val="none" w:sz="255" w:space="0" w:color="FFFFFF"/>
              <w:bottom w:val="single" w:sz="8" w:space="0" w:color="000000"/>
              <w:right w:val="single" w:sz="4" w:space="0" w:color="000000"/>
            </w:tcBorders>
            <w:noWrap/>
            <w:vAlign w:val="bottom"/>
          </w:tcPr>
          <w:p w:rsidR="002F38AC" w:rsidRDefault="00C20498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637" w:type="dxa"/>
            <w:tcBorders>
              <w:top w:val="none" w:sz="255" w:space="0" w:color="FFFFFF"/>
              <w:left w:val="none" w:sz="255" w:space="0" w:color="FFFFFF"/>
              <w:bottom w:val="single" w:sz="8" w:space="0" w:color="000000"/>
              <w:right w:val="single" w:sz="4" w:space="0" w:color="000000"/>
            </w:tcBorders>
            <w:noWrap/>
            <w:vAlign w:val="bottom"/>
          </w:tcPr>
          <w:p w:rsidR="002F38AC" w:rsidRDefault="00C20498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638" w:type="dxa"/>
            <w:tcBorders>
              <w:top w:val="none" w:sz="255" w:space="0" w:color="FFFFFF"/>
              <w:left w:val="none" w:sz="255" w:space="0" w:color="FFFFFF"/>
              <w:bottom w:val="single" w:sz="8" w:space="0" w:color="000000"/>
              <w:right w:val="single" w:sz="4" w:space="0" w:color="000000"/>
            </w:tcBorders>
            <w:noWrap/>
            <w:vAlign w:val="bottom"/>
          </w:tcPr>
          <w:p w:rsidR="002F38AC" w:rsidRDefault="00C20498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none" w:sz="255" w:space="0" w:color="FFFFFF"/>
              <w:left w:val="none" w:sz="255" w:space="0" w:color="FFFFFF"/>
              <w:bottom w:val="single" w:sz="8" w:space="0" w:color="000000"/>
              <w:right w:val="single" w:sz="4" w:space="0" w:color="000000"/>
            </w:tcBorders>
            <w:noWrap/>
            <w:vAlign w:val="bottom"/>
          </w:tcPr>
          <w:p w:rsidR="002F38AC" w:rsidRDefault="00C20498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none" w:sz="255" w:space="0" w:color="FFFFFF"/>
              <w:left w:val="none" w:sz="255" w:space="0" w:color="FFFFFF"/>
              <w:bottom w:val="single" w:sz="8" w:space="0" w:color="000000"/>
              <w:right w:val="single" w:sz="4" w:space="0" w:color="000000"/>
            </w:tcBorders>
            <w:noWrap/>
            <w:vAlign w:val="bottom"/>
          </w:tcPr>
          <w:p w:rsidR="002F38AC" w:rsidRDefault="00C20498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992" w:type="dxa"/>
            <w:gridSpan w:val="2"/>
            <w:tcBorders>
              <w:top w:val="none" w:sz="255" w:space="0" w:color="FFFFFF"/>
              <w:left w:val="none" w:sz="255" w:space="0" w:color="FFFFFF"/>
              <w:bottom w:val="single" w:sz="8" w:space="0" w:color="000000"/>
              <w:right w:val="single" w:sz="4" w:space="0" w:color="000000"/>
            </w:tcBorders>
            <w:noWrap/>
            <w:vAlign w:val="bottom"/>
          </w:tcPr>
          <w:p w:rsidR="002F38AC" w:rsidRDefault="00041C9F" w:rsidP="00041C9F">
            <w:pPr>
              <w:rPr>
                <w:b/>
              </w:rPr>
            </w:pPr>
            <w:r>
              <w:rPr>
                <w:b/>
              </w:rPr>
              <w:t>1</w:t>
            </w:r>
            <w:r w:rsidR="00C20498">
              <w:rPr>
                <w:b/>
              </w:rPr>
              <w:t>30,0</w:t>
            </w:r>
          </w:p>
        </w:tc>
        <w:tc>
          <w:tcPr>
            <w:tcW w:w="1018" w:type="dxa"/>
            <w:tcBorders>
              <w:top w:val="none" w:sz="255" w:space="0" w:color="FFFFFF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noWrap/>
            <w:vAlign w:val="bottom"/>
          </w:tcPr>
          <w:p w:rsidR="002F38AC" w:rsidRDefault="00C20498">
            <w:pPr>
              <w:jc w:val="center"/>
              <w:rPr>
                <w:b/>
              </w:rPr>
            </w:pPr>
            <w:r>
              <w:rPr>
                <w:b/>
              </w:rPr>
              <w:t>220,0</w:t>
            </w:r>
          </w:p>
        </w:tc>
        <w:tc>
          <w:tcPr>
            <w:tcW w:w="876" w:type="dxa"/>
            <w:gridSpan w:val="2"/>
            <w:tcBorders>
              <w:top w:val="none" w:sz="255" w:space="0" w:color="FFFFFF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noWrap/>
            <w:vAlign w:val="bottom"/>
          </w:tcPr>
          <w:p w:rsidR="002F38AC" w:rsidRDefault="00C20498">
            <w:pPr>
              <w:jc w:val="center"/>
              <w:rPr>
                <w:b/>
              </w:rPr>
            </w:pPr>
            <w:r>
              <w:rPr>
                <w:b/>
              </w:rPr>
              <w:t>220,0</w:t>
            </w:r>
          </w:p>
        </w:tc>
      </w:tr>
    </w:tbl>
    <w:p w:rsidR="002F38AC" w:rsidRDefault="002F38AC">
      <w:pPr>
        <w:jc w:val="both"/>
        <w:rPr>
          <w:b/>
          <w:sz w:val="28"/>
          <w:szCs w:val="28"/>
        </w:rPr>
      </w:pPr>
    </w:p>
    <w:p w:rsidR="002F38AC" w:rsidRDefault="002F38AC">
      <w:pPr>
        <w:jc w:val="both"/>
        <w:rPr>
          <w:b/>
          <w:sz w:val="28"/>
          <w:szCs w:val="28"/>
        </w:rPr>
      </w:pPr>
    </w:p>
    <w:p w:rsidR="002F38AC" w:rsidRDefault="002F38AC">
      <w:pPr>
        <w:jc w:val="both"/>
        <w:rPr>
          <w:rFonts w:ascii="Arial CYR" w:hAnsi="Arial CYR" w:cs="Arial CYR"/>
          <w:sz w:val="16"/>
          <w:szCs w:val="16"/>
        </w:rPr>
      </w:pPr>
    </w:p>
    <w:p w:rsidR="002F38AC" w:rsidRDefault="002F38AC">
      <w:pPr>
        <w:jc w:val="both"/>
        <w:rPr>
          <w:rFonts w:ascii="Arial CYR" w:hAnsi="Arial CYR" w:cs="Arial CYR"/>
          <w:sz w:val="16"/>
          <w:szCs w:val="16"/>
        </w:rPr>
      </w:pPr>
    </w:p>
    <w:p w:rsidR="002F38AC" w:rsidRDefault="002F38AC">
      <w:pPr>
        <w:jc w:val="both"/>
        <w:rPr>
          <w:rFonts w:ascii="Arial CYR" w:hAnsi="Arial CYR" w:cs="Arial CYR"/>
          <w:sz w:val="16"/>
          <w:szCs w:val="16"/>
        </w:rPr>
      </w:pPr>
    </w:p>
    <w:p w:rsidR="002F38AC" w:rsidRDefault="002F38AC">
      <w:pPr>
        <w:jc w:val="both"/>
        <w:rPr>
          <w:rFonts w:ascii="Arial CYR" w:hAnsi="Arial CYR" w:cs="Arial CYR"/>
          <w:sz w:val="16"/>
          <w:szCs w:val="16"/>
        </w:rPr>
      </w:pPr>
    </w:p>
    <w:p w:rsidR="002F38AC" w:rsidRDefault="002F38AC">
      <w:pPr>
        <w:jc w:val="both"/>
        <w:rPr>
          <w:rFonts w:ascii="Arial CYR" w:hAnsi="Arial CYR" w:cs="Arial CYR"/>
          <w:sz w:val="16"/>
          <w:szCs w:val="16"/>
        </w:rPr>
      </w:pPr>
    </w:p>
    <w:p w:rsidR="002F38AC" w:rsidRDefault="002F38AC">
      <w:pPr>
        <w:jc w:val="both"/>
        <w:rPr>
          <w:rFonts w:ascii="Arial CYR" w:hAnsi="Arial CYR" w:cs="Arial CYR"/>
          <w:sz w:val="16"/>
          <w:szCs w:val="16"/>
        </w:rPr>
      </w:pPr>
    </w:p>
    <w:sectPr w:rsidR="002F38AC" w:rsidSect="002F38AC">
      <w:pgSz w:w="11906" w:h="16838"/>
      <w:pgMar w:top="0" w:right="424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667F0" w:rsidRDefault="00E667F0">
      <w:r>
        <w:separator/>
      </w:r>
    </w:p>
  </w:endnote>
  <w:endnote w:type="continuationSeparator" w:id="1">
    <w:p w:rsidR="00E667F0" w:rsidRDefault="00E667F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667F0" w:rsidRDefault="00E667F0">
      <w:r>
        <w:separator/>
      </w:r>
    </w:p>
  </w:footnote>
  <w:footnote w:type="continuationSeparator" w:id="1">
    <w:p w:rsidR="00E667F0" w:rsidRDefault="00E667F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F38AC"/>
    <w:rsid w:val="00041C9F"/>
    <w:rsid w:val="002F38AC"/>
    <w:rsid w:val="005714AD"/>
    <w:rsid w:val="006A1CD5"/>
    <w:rsid w:val="00C20498"/>
    <w:rsid w:val="00E667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38AC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F38AC"/>
    <w:pPr>
      <w:keepNext/>
      <w:jc w:val="center"/>
      <w:outlineLvl w:val="0"/>
    </w:pPr>
    <w:rPr>
      <w:sz w:val="28"/>
      <w:lang w:val="en-US" w:eastAsia="en-US"/>
    </w:rPr>
  </w:style>
  <w:style w:type="paragraph" w:styleId="2">
    <w:name w:val="heading 2"/>
    <w:basedOn w:val="a"/>
    <w:next w:val="a"/>
    <w:link w:val="20"/>
    <w:qFormat/>
    <w:rsid w:val="002F38AC"/>
    <w:pPr>
      <w:keepNext/>
      <w:outlineLvl w:val="1"/>
    </w:pPr>
    <w:rPr>
      <w:sz w:val="28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2F38AC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link w:val="Heading1"/>
    <w:uiPriority w:val="9"/>
    <w:rsid w:val="002F38AC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2F38AC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link w:val="Heading2"/>
    <w:uiPriority w:val="9"/>
    <w:rsid w:val="002F38AC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2F38AC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link w:val="Heading3"/>
    <w:uiPriority w:val="9"/>
    <w:rsid w:val="002F38AC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2F38AC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link w:val="Heading4"/>
    <w:uiPriority w:val="9"/>
    <w:rsid w:val="002F38AC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2F38AC"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character" w:customStyle="1" w:styleId="Heading5Char">
    <w:name w:val="Heading 5 Char"/>
    <w:link w:val="Heading5"/>
    <w:uiPriority w:val="9"/>
    <w:rsid w:val="002F38AC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2F38AC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link w:val="Heading6"/>
    <w:uiPriority w:val="9"/>
    <w:rsid w:val="002F38AC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2F38AC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link w:val="Heading7"/>
    <w:uiPriority w:val="9"/>
    <w:rsid w:val="002F38AC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2F38AC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link w:val="Heading8"/>
    <w:uiPriority w:val="9"/>
    <w:rsid w:val="002F38AC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2F38AC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link w:val="Heading9"/>
    <w:uiPriority w:val="9"/>
    <w:rsid w:val="002F38AC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2F38AC"/>
    <w:pPr>
      <w:ind w:left="720"/>
      <w:contextualSpacing/>
    </w:pPr>
  </w:style>
  <w:style w:type="paragraph" w:styleId="a4">
    <w:name w:val="No Spacing"/>
    <w:uiPriority w:val="1"/>
    <w:qFormat/>
    <w:rsid w:val="002F38AC"/>
  </w:style>
  <w:style w:type="paragraph" w:styleId="a5">
    <w:name w:val="Title"/>
    <w:basedOn w:val="a"/>
    <w:next w:val="a"/>
    <w:link w:val="a6"/>
    <w:uiPriority w:val="10"/>
    <w:qFormat/>
    <w:rsid w:val="002F38AC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sid w:val="002F38AC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2F38AC"/>
    <w:pPr>
      <w:spacing w:before="200" w:after="200"/>
    </w:pPr>
  </w:style>
  <w:style w:type="character" w:customStyle="1" w:styleId="a8">
    <w:name w:val="Подзаголовок Знак"/>
    <w:link w:val="a7"/>
    <w:uiPriority w:val="11"/>
    <w:rsid w:val="002F38AC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2F38AC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2F38AC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2F38AC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2F38AC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2F38AC"/>
    <w:pPr>
      <w:tabs>
        <w:tab w:val="center" w:pos="7143"/>
        <w:tab w:val="right" w:pos="14287"/>
      </w:tabs>
    </w:pPr>
  </w:style>
  <w:style w:type="character" w:customStyle="1" w:styleId="HeaderChar">
    <w:name w:val="Header Char"/>
    <w:link w:val="Header"/>
    <w:uiPriority w:val="99"/>
    <w:rsid w:val="002F38AC"/>
  </w:style>
  <w:style w:type="paragraph" w:customStyle="1" w:styleId="Footer">
    <w:name w:val="Footer"/>
    <w:basedOn w:val="a"/>
    <w:link w:val="CaptionChar"/>
    <w:uiPriority w:val="99"/>
    <w:unhideWhenUsed/>
    <w:rsid w:val="002F38AC"/>
    <w:pPr>
      <w:tabs>
        <w:tab w:val="center" w:pos="7143"/>
        <w:tab w:val="right" w:pos="14287"/>
      </w:tabs>
    </w:pPr>
  </w:style>
  <w:style w:type="character" w:customStyle="1" w:styleId="FooterChar">
    <w:name w:val="Footer Char"/>
    <w:link w:val="Footer"/>
    <w:uiPriority w:val="99"/>
    <w:rsid w:val="002F38AC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2F38AC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2F38AC"/>
  </w:style>
  <w:style w:type="table" w:styleId="ab">
    <w:name w:val="Table Grid"/>
    <w:uiPriority w:val="59"/>
    <w:rsid w:val="002F38A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2F38AC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2F38AC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uiPriority w:val="59"/>
    <w:rsid w:val="002F38AC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rsid w:val="002F38AC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uiPriority w:val="99"/>
    <w:rsid w:val="002F38AC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uiPriority w:val="99"/>
    <w:rsid w:val="002F38AC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uiPriority w:val="99"/>
    <w:rsid w:val="002F38AC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2F38AC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2F38AC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2F38AC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2F38AC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2F38AC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2F38AC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rsid w:val="002F38AC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2F38AC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2F38AC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2F38AC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2F38AC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2F38AC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2F38AC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rsid w:val="002F38AC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2F38AC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2F38AC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2F38AC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2F38AC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2F38AC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2F38AC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rsid w:val="002F38AC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2F38AC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2F38AC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2F38AC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2F38AC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2F38AC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2F38AC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rsid w:val="002F38AC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2F38AC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2F38AC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2F38AC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2F38AC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2F38AC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2F38AC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rsid w:val="002F38AC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2F38AC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2F38AC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2F38AC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2F38AC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2F38AC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2F38AC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rsid w:val="002F38AC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2F38AC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2F38AC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2F38AC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2F38AC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2F38AC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2F38AC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rsid w:val="002F38AC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2F38AC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2F38AC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2F38AC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2F38AC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2F38AC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2F38AC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rsid w:val="002F38AC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2F38AC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2F38AC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2F38AC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2F38AC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2F38AC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2F38AC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rsid w:val="002F38AC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2F38AC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2F38AC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2F38AC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2F38AC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2F38AC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2F38AC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rsid w:val="002F38AC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2F38AC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2F38AC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2F38AC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2F38AC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2F38AC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2F38AC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rsid w:val="002F38AC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2F38AC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rsid w:val="002F38AC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2F38AC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2F38AC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2F38AC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2F38AC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rsid w:val="002F38AC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2F38AC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2F38AC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2F38AC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2F38AC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2F38AC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2F38AC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rsid w:val="002F38AC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2F38AC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2F38AC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2F38AC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2F38AC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2F38AC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2F38AC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2F38AC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uiPriority w:val="99"/>
    <w:rsid w:val="002F38AC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sid w:val="002F38AC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sid w:val="002F38AC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sid w:val="002F38AC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sid w:val="002F38AC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sid w:val="002F38AC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2F38AC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uiPriority w:val="99"/>
    <w:rsid w:val="002F38AC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2F38AC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2F38AC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2F38AC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2F38AC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2F38AC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rsid w:val="002F38AC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2F38AC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2F38AC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2F38AC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2F38AC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2F38AC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2F38AC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uiPriority w:val="99"/>
    <w:unhideWhenUsed/>
    <w:rsid w:val="002F38AC"/>
    <w:rPr>
      <w:color w:val="0000FF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2F38AC"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sid w:val="002F38AC"/>
    <w:rPr>
      <w:sz w:val="18"/>
    </w:rPr>
  </w:style>
  <w:style w:type="character" w:styleId="af">
    <w:name w:val="footnote reference"/>
    <w:uiPriority w:val="99"/>
    <w:unhideWhenUsed/>
    <w:rsid w:val="002F38AC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2F38AC"/>
    <w:rPr>
      <w:sz w:val="20"/>
    </w:rPr>
  </w:style>
  <w:style w:type="character" w:customStyle="1" w:styleId="af1">
    <w:name w:val="Текст концевой сноски Знак"/>
    <w:link w:val="af0"/>
    <w:uiPriority w:val="99"/>
    <w:rsid w:val="002F38AC"/>
    <w:rPr>
      <w:sz w:val="20"/>
    </w:rPr>
  </w:style>
  <w:style w:type="character" w:styleId="af2">
    <w:name w:val="endnote reference"/>
    <w:uiPriority w:val="99"/>
    <w:semiHidden/>
    <w:unhideWhenUsed/>
    <w:rsid w:val="002F38AC"/>
    <w:rPr>
      <w:vertAlign w:val="superscript"/>
    </w:rPr>
  </w:style>
  <w:style w:type="paragraph" w:styleId="11">
    <w:name w:val="toc 1"/>
    <w:basedOn w:val="a"/>
    <w:next w:val="a"/>
    <w:uiPriority w:val="39"/>
    <w:unhideWhenUsed/>
    <w:rsid w:val="002F38AC"/>
    <w:pPr>
      <w:spacing w:after="57"/>
    </w:pPr>
  </w:style>
  <w:style w:type="paragraph" w:styleId="23">
    <w:name w:val="toc 2"/>
    <w:basedOn w:val="a"/>
    <w:next w:val="a"/>
    <w:uiPriority w:val="39"/>
    <w:unhideWhenUsed/>
    <w:rsid w:val="002F38AC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2F38AC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2F38AC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2F38AC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2F38AC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2F38AC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2F38AC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2F38AC"/>
    <w:pPr>
      <w:spacing w:after="57"/>
      <w:ind w:left="2268"/>
    </w:pPr>
  </w:style>
  <w:style w:type="paragraph" w:styleId="af3">
    <w:name w:val="TOC Heading"/>
    <w:uiPriority w:val="39"/>
    <w:unhideWhenUsed/>
    <w:rsid w:val="002F38AC"/>
  </w:style>
  <w:style w:type="paragraph" w:styleId="af4">
    <w:name w:val="table of figures"/>
    <w:basedOn w:val="a"/>
    <w:next w:val="a"/>
    <w:uiPriority w:val="99"/>
    <w:unhideWhenUsed/>
    <w:rsid w:val="002F38AC"/>
  </w:style>
  <w:style w:type="paragraph" w:styleId="af5">
    <w:name w:val="Body Text"/>
    <w:basedOn w:val="a"/>
    <w:rsid w:val="002F38AC"/>
    <w:pPr>
      <w:jc w:val="right"/>
    </w:pPr>
  </w:style>
  <w:style w:type="paragraph" w:styleId="af6">
    <w:name w:val="Balloon Text"/>
    <w:basedOn w:val="a"/>
    <w:semiHidden/>
    <w:rsid w:val="002F38AC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link w:val="2"/>
    <w:rsid w:val="002F38AC"/>
    <w:rPr>
      <w:sz w:val="28"/>
      <w:szCs w:val="24"/>
    </w:rPr>
  </w:style>
  <w:style w:type="character" w:customStyle="1" w:styleId="10">
    <w:name w:val="Заголовок 1 Знак"/>
    <w:link w:val="1"/>
    <w:rsid w:val="002F38AC"/>
    <w:rPr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145</Words>
  <Characters>828</Characters>
  <Application>Microsoft Office Word</Application>
  <DocSecurity>0</DocSecurity>
  <Lines>6</Lines>
  <Paragraphs>1</Paragraphs>
  <ScaleCrop>false</ScaleCrop>
  <Company>УФиНП</Company>
  <LinksUpToDate>false</LinksUpToDate>
  <CharactersWithSpaces>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№12</dc:title>
  <dc:creator>Журавлёва Наталья Владимировна</dc:creator>
  <cp:lastModifiedBy>Светлана</cp:lastModifiedBy>
  <cp:revision>156</cp:revision>
  <dcterms:created xsi:type="dcterms:W3CDTF">2010-03-19T04:54:00Z</dcterms:created>
  <dcterms:modified xsi:type="dcterms:W3CDTF">2023-05-29T09:27:00Z</dcterms:modified>
  <cp:version>786432</cp:version>
</cp:coreProperties>
</file>