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190C29" w:rsidRDefault="00190C29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345DC5" w:rsidRDefault="00F4628A" w:rsidP="002448A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 w:rsidRPr="00F4628A">
        <w:rPr>
          <w:rFonts w:ascii="Segoe UI" w:hAnsi="Segoe UI" w:cs="Segoe UI"/>
          <w:b/>
          <w:noProof/>
          <w:sz w:val="28"/>
        </w:rPr>
        <w:t>В МФЦ теперь можно подать обращения и о нарушениях законодательства</w:t>
      </w:r>
    </w:p>
    <w:p w:rsid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Для новосибирцев расширен перечень обращений в Росреестр, которые можно подать через МФЦ.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 xml:space="preserve">Речь идет об </w:t>
      </w:r>
      <w:proofErr w:type="gramStart"/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обращениях</w:t>
      </w:r>
      <w:proofErr w:type="gramEnd"/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 xml:space="preserve"> о нарушении требований земельного законодательства (случаи </w:t>
      </w:r>
      <w:proofErr w:type="spellStart"/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самозахвата</w:t>
      </w:r>
      <w:proofErr w:type="spellEnd"/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 xml:space="preserve"> земли, незаконного использования чужой земли, нецелевого использования или неиспользования земельных участков), а также законодательства в сфере геодезии (случаи уничтожения или повреждения геодезических знаков). Раньше эти заявления можно было направить непосредственно в Росреестр, теперь такие обращения принимаются в офисах МФЦ в г. Новосибирске и Новосибирской области.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При подаче обращения через МФЦ необходимо предъявить документ, удостоверяющий личность заявителя, либо документ, подтверждающий полномочия представителя заявителя с предъявлением документа, удостоверяющего личность представителя.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Если личность обратившего не установлена или не предъявлен документ, удостоверяющий личность, в приеме обращения будет отказано.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 xml:space="preserve">Адреса центров и офисов МФЦ указаны на сайте 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(http://www.mfc-nso.ru).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 xml:space="preserve">С целью всестороннего и полного рассмотрения обращений </w:t>
      </w:r>
      <w:proofErr w:type="gramStart"/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новосибирский</w:t>
      </w:r>
      <w:proofErr w:type="gramEnd"/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 xml:space="preserve"> Росреестр рекомендует указывать в обращениях следующую информацию: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- фамилия, имя, отчество, номер телефона, адрес электронной почты заявителя;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lastRenderedPageBreak/>
        <w:t xml:space="preserve">- фамилия, имя, отчество, адрес проживания лица, допустившего нарушение (при </w:t>
      </w:r>
      <w:proofErr w:type="gramStart"/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наличии</w:t>
      </w:r>
      <w:proofErr w:type="gramEnd"/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 xml:space="preserve"> информации);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- адрес, кадастровый номер, схематический чертеж с указанием местоположения спорного (или самовольно занятого) земельного участка и смежных земельных участков, объектов, ограждений;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 xml:space="preserve">- адрес, кадастровый номер земельного участка, на котором находится  или находился поврежденный или уничтоженный геодезический знак, схематический чертеж; </w:t>
      </w:r>
    </w:p>
    <w:p w:rsidR="00F4628A" w:rsidRP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- описание ситуации с указанием на нарушение земельного законодательства или законодательства в сфере геодезии.</w:t>
      </w:r>
    </w:p>
    <w:p w:rsidR="00190C29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  <w:r w:rsidRPr="00F4628A"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  <w:t>Обращения о нарушениях законодательства рассматриваются в течение 30 дней. Результаты рассмотрения обращений направляются заявителю по адресу, указанному в обращении.</w:t>
      </w:r>
    </w:p>
    <w:p w:rsid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190C29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F4628A" w:rsidRPr="00F4628A" w:rsidRDefault="00F4628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6"/>
          <w:szCs w:val="16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4094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4094A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4094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4094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F4628A" w:rsidRDefault="00D4094A" w:rsidP="00F4628A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  <w:bookmarkStart w:id="0" w:name="_GoBack"/>
      <w:bookmarkEnd w:id="0"/>
    </w:p>
    <w:sectPr w:rsidR="00097C70" w:rsidRPr="00F4628A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94A" w:rsidRDefault="00D4094A" w:rsidP="00747FDB">
      <w:pPr>
        <w:spacing w:after="0" w:line="240" w:lineRule="auto"/>
      </w:pPr>
      <w:r>
        <w:separator/>
      </w:r>
    </w:p>
  </w:endnote>
  <w:endnote w:type="continuationSeparator" w:id="0">
    <w:p w:rsidR="00D4094A" w:rsidRDefault="00D4094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94A" w:rsidRDefault="00D4094A" w:rsidP="00747FDB">
      <w:pPr>
        <w:spacing w:after="0" w:line="240" w:lineRule="auto"/>
      </w:pPr>
      <w:r>
        <w:separator/>
      </w:r>
    </w:p>
  </w:footnote>
  <w:footnote w:type="continuationSeparator" w:id="0">
    <w:p w:rsidR="00D4094A" w:rsidRDefault="00D4094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626F7"/>
    <w:rsid w:val="00185F2E"/>
    <w:rsid w:val="00190C29"/>
    <w:rsid w:val="001E65F9"/>
    <w:rsid w:val="001F4FDE"/>
    <w:rsid w:val="00203E51"/>
    <w:rsid w:val="00223771"/>
    <w:rsid w:val="002448A5"/>
    <w:rsid w:val="00256153"/>
    <w:rsid w:val="00291652"/>
    <w:rsid w:val="002B1881"/>
    <w:rsid w:val="002C29BC"/>
    <w:rsid w:val="002E57A7"/>
    <w:rsid w:val="00300DC6"/>
    <w:rsid w:val="00313C38"/>
    <w:rsid w:val="003216E6"/>
    <w:rsid w:val="00345DC5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A5D37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687B"/>
    <w:rsid w:val="00CE1BF2"/>
    <w:rsid w:val="00CF76E8"/>
    <w:rsid w:val="00D06BB4"/>
    <w:rsid w:val="00D17291"/>
    <w:rsid w:val="00D4094A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27FA7"/>
    <w:rsid w:val="00F40EEE"/>
    <w:rsid w:val="00F44DDA"/>
    <w:rsid w:val="00F4628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17</cp:revision>
  <cp:lastPrinted>2022-01-19T07:30:00Z</cp:lastPrinted>
  <dcterms:created xsi:type="dcterms:W3CDTF">2022-12-05T07:08:00Z</dcterms:created>
  <dcterms:modified xsi:type="dcterms:W3CDTF">2023-01-17T10:07:00Z</dcterms:modified>
</cp:coreProperties>
</file>