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90C29" w:rsidRDefault="00190C29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626F7" w:rsidRDefault="00345DC5" w:rsidP="002448A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345DC5">
        <w:rPr>
          <w:rFonts w:ascii="Segoe UI" w:hAnsi="Segoe UI" w:cs="Segoe UI"/>
          <w:b/>
          <w:noProof/>
          <w:sz w:val="28"/>
        </w:rPr>
        <w:t>Что должны знать граждане о сделках с органами власти</w:t>
      </w:r>
    </w:p>
    <w:p w:rsidR="00345DC5" w:rsidRDefault="00345DC5" w:rsidP="002448A5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345DC5" w:rsidRPr="00345DC5" w:rsidRDefault="00345DC5" w:rsidP="00345DC5">
      <w:pPr>
        <w:pStyle w:val="Textbody"/>
        <w:spacing w:after="0" w:line="240" w:lineRule="auto"/>
        <w:ind w:firstLine="709"/>
        <w:jc w:val="both"/>
        <w:rPr>
          <w:rFonts w:ascii="Segoe UI" w:hAnsi="Segoe UI" w:cs="Segoe UI"/>
          <w:i/>
          <w:color w:val="auto"/>
          <w:sz w:val="28"/>
        </w:rPr>
      </w:pPr>
      <w:r w:rsidRPr="00345DC5">
        <w:rPr>
          <w:rFonts w:ascii="Segoe UI" w:hAnsi="Segoe UI" w:cs="Segoe UI"/>
          <w:color w:val="auto"/>
          <w:sz w:val="28"/>
        </w:rPr>
        <w:t>Почти 22 тысячи сделок в Новосибирской области зарегистрировано в 2022 году по обращениям органов местного самоуправления.</w:t>
      </w:r>
    </w:p>
    <w:p w:rsidR="00345DC5" w:rsidRPr="00345DC5" w:rsidRDefault="00345DC5" w:rsidP="00345DC5">
      <w:pPr>
        <w:pStyle w:val="Textbody"/>
        <w:tabs>
          <w:tab w:val="left" w:pos="709"/>
          <w:tab w:val="left" w:pos="864"/>
        </w:tabs>
        <w:spacing w:after="0" w:line="240" w:lineRule="auto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345DC5">
        <w:rPr>
          <w:rFonts w:ascii="Segoe UI" w:hAnsi="Segoe UI" w:cs="Segoe UI"/>
          <w:color w:val="auto"/>
          <w:sz w:val="28"/>
          <w:szCs w:val="28"/>
        </w:rPr>
        <w:t xml:space="preserve">В случае заключения такой сделки соответствующий орган обязан самостоятельно направить в Росреестр заявление о регистрации прав и необходимые для этого документы. Срок направления документов составляет пять рабочих дней </w:t>
      </w:r>
      <w:proofErr w:type="gramStart"/>
      <w:r w:rsidRPr="00345DC5">
        <w:rPr>
          <w:rFonts w:ascii="Segoe UI" w:hAnsi="Segoe UI" w:cs="Segoe UI"/>
          <w:color w:val="auto"/>
          <w:sz w:val="28"/>
          <w:szCs w:val="28"/>
        </w:rPr>
        <w:t>с даты принятия</w:t>
      </w:r>
      <w:proofErr w:type="gramEnd"/>
      <w:r w:rsidRPr="00345DC5">
        <w:rPr>
          <w:rFonts w:ascii="Segoe UI" w:hAnsi="Segoe UI" w:cs="Segoe UI"/>
          <w:color w:val="auto"/>
          <w:sz w:val="28"/>
          <w:szCs w:val="28"/>
        </w:rPr>
        <w:t xml:space="preserve"> акта или совершения сделки.</w:t>
      </w:r>
    </w:p>
    <w:p w:rsidR="00345DC5" w:rsidRPr="00345DC5" w:rsidRDefault="00345DC5" w:rsidP="00345DC5">
      <w:pPr>
        <w:pStyle w:val="Textbody"/>
        <w:spacing w:after="0" w:line="240" w:lineRule="auto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345DC5">
        <w:rPr>
          <w:rFonts w:ascii="Segoe UI" w:hAnsi="Segoe UI" w:cs="Segoe UI"/>
          <w:color w:val="auto"/>
          <w:sz w:val="28"/>
          <w:szCs w:val="28"/>
        </w:rPr>
        <w:t>Документы для регистрации прав предоставляются исключительно в электронном виде. Перевод документов в электронный вид, заверение их усиленной квалифицированной электронной подписью уполномоченного должностного лица органа осуществляется бесплатно.</w:t>
      </w:r>
    </w:p>
    <w:p w:rsidR="00345DC5" w:rsidRPr="00345DC5" w:rsidRDefault="00345DC5" w:rsidP="00345DC5">
      <w:pPr>
        <w:pStyle w:val="Textbody"/>
        <w:tabs>
          <w:tab w:val="left" w:pos="709"/>
        </w:tabs>
        <w:spacing w:after="0" w:line="240" w:lineRule="auto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345DC5">
        <w:rPr>
          <w:rFonts w:ascii="Segoe UI" w:hAnsi="Segoe UI" w:cs="Segoe UI"/>
          <w:color w:val="auto"/>
          <w:sz w:val="28"/>
          <w:szCs w:val="28"/>
        </w:rPr>
        <w:t>Электронный образ документа имеет ту же юридическую силу, что и документ на бумажном носителе.</w:t>
      </w:r>
    </w:p>
    <w:p w:rsidR="00345DC5" w:rsidRPr="00345DC5" w:rsidRDefault="00345DC5" w:rsidP="00345DC5">
      <w:pPr>
        <w:pStyle w:val="Textbody"/>
        <w:spacing w:after="0" w:line="240" w:lineRule="auto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  <w:r w:rsidRPr="00345DC5">
        <w:rPr>
          <w:rFonts w:ascii="Segoe UI" w:hAnsi="Segoe UI" w:cs="Segoe UI"/>
          <w:iCs/>
          <w:color w:val="auto"/>
          <w:sz w:val="28"/>
          <w:szCs w:val="28"/>
        </w:rPr>
        <w:t>После проведения регистрационных действий будет сформирована выписка</w:t>
      </w:r>
      <w:r w:rsidRPr="00345DC5">
        <w:rPr>
          <w:rFonts w:ascii="Segoe UI" w:hAnsi="Segoe UI" w:cs="Segoe UI"/>
          <w:color w:val="auto"/>
          <w:sz w:val="28"/>
          <w:szCs w:val="28"/>
        </w:rPr>
        <w:t xml:space="preserve"> из Единого государственного реестра недвижимости, которую </w:t>
      </w:r>
      <w:r w:rsidRPr="00345DC5">
        <w:rPr>
          <w:rFonts w:ascii="Segoe UI" w:hAnsi="Segoe UI" w:cs="Segoe UI"/>
          <w:iCs/>
          <w:color w:val="auto"/>
          <w:sz w:val="28"/>
          <w:szCs w:val="28"/>
        </w:rPr>
        <w:t xml:space="preserve">правообладатель получит в соответствующем органе, где была заключена сделка. </w:t>
      </w:r>
    </w:p>
    <w:p w:rsidR="00345DC5" w:rsidRPr="00345DC5" w:rsidRDefault="00345DC5" w:rsidP="00345DC5">
      <w:pPr>
        <w:pStyle w:val="Textbody"/>
        <w:tabs>
          <w:tab w:val="left" w:pos="709"/>
        </w:tabs>
        <w:spacing w:after="0" w:line="240" w:lineRule="auto"/>
        <w:ind w:firstLine="709"/>
        <w:jc w:val="both"/>
        <w:rPr>
          <w:rFonts w:ascii="Segoe UI" w:hAnsi="Segoe UI" w:cs="Segoe UI"/>
          <w:i/>
          <w:color w:val="auto"/>
          <w:sz w:val="28"/>
          <w:szCs w:val="28"/>
        </w:rPr>
      </w:pPr>
      <w:r w:rsidRPr="00345DC5">
        <w:rPr>
          <w:rFonts w:ascii="Segoe UI" w:hAnsi="Segoe UI" w:cs="Segoe UI"/>
          <w:i/>
          <w:color w:val="auto"/>
          <w:sz w:val="28"/>
          <w:szCs w:val="28"/>
        </w:rPr>
        <w:t>«Новосибирская область одна из первых в стране перешла на стопроцентное взаимодействие с органами власти и органами местного самоуправления,</w:t>
      </w:r>
      <w:r w:rsidRPr="00345DC5">
        <w:rPr>
          <w:rFonts w:ascii="Segoe UI" w:hAnsi="Segoe UI" w:cs="Segoe UI"/>
          <w:color w:val="auto"/>
          <w:sz w:val="28"/>
          <w:szCs w:val="28"/>
        </w:rPr>
        <w:t xml:space="preserve"> - сообщила заместитель руководителя регионального Росреестра  </w:t>
      </w:r>
      <w:r w:rsidRPr="00345DC5">
        <w:rPr>
          <w:rFonts w:ascii="Segoe UI" w:hAnsi="Segoe UI" w:cs="Segoe UI"/>
          <w:b/>
          <w:color w:val="auto"/>
          <w:sz w:val="28"/>
          <w:szCs w:val="28"/>
        </w:rPr>
        <w:t>Наталья Ивчатова</w:t>
      </w:r>
      <w:r w:rsidRPr="00345DC5">
        <w:rPr>
          <w:rFonts w:ascii="Segoe UI" w:hAnsi="Segoe UI" w:cs="Segoe UI"/>
          <w:color w:val="auto"/>
          <w:sz w:val="28"/>
          <w:szCs w:val="28"/>
        </w:rPr>
        <w:t xml:space="preserve">. - </w:t>
      </w:r>
      <w:r w:rsidRPr="00345DC5">
        <w:rPr>
          <w:rFonts w:ascii="Segoe UI" w:hAnsi="Segoe UI" w:cs="Segoe UI"/>
          <w:i/>
          <w:color w:val="auto"/>
          <w:sz w:val="28"/>
          <w:szCs w:val="28"/>
        </w:rPr>
        <w:t>Благодаря</w:t>
      </w:r>
      <w:r w:rsidRPr="00345DC5">
        <w:rPr>
          <w:rFonts w:ascii="Segoe UI" w:hAnsi="Segoe UI" w:cs="Segoe UI"/>
          <w:color w:val="auto"/>
          <w:sz w:val="28"/>
          <w:szCs w:val="28"/>
        </w:rPr>
        <w:t xml:space="preserve"> </w:t>
      </w:r>
      <w:r w:rsidRPr="00345DC5">
        <w:rPr>
          <w:rFonts w:ascii="Segoe UI" w:hAnsi="Segoe UI" w:cs="Segoe UI"/>
          <w:i/>
          <w:color w:val="auto"/>
          <w:sz w:val="28"/>
          <w:szCs w:val="28"/>
        </w:rPr>
        <w:t>указанным правилам, регистрация прав проводится без участия граждан и организаций, что значительно сокращает срок регистрации, экономит время и финансы заявителей, исключает необходимость получать электронную подпись».</w:t>
      </w:r>
    </w:p>
    <w:p w:rsidR="00190C29" w:rsidRDefault="00190C29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190C29" w:rsidRPr="00141714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27FA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27FA7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27FA7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27FA7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27FA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FA7" w:rsidRDefault="00F27FA7" w:rsidP="00747FDB">
      <w:pPr>
        <w:spacing w:after="0" w:line="240" w:lineRule="auto"/>
      </w:pPr>
      <w:r>
        <w:separator/>
      </w:r>
    </w:p>
  </w:endnote>
  <w:endnote w:type="continuationSeparator" w:id="0">
    <w:p w:rsidR="00F27FA7" w:rsidRDefault="00F27FA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FA7" w:rsidRDefault="00F27FA7" w:rsidP="00747FDB">
      <w:pPr>
        <w:spacing w:after="0" w:line="240" w:lineRule="auto"/>
      </w:pPr>
      <w:r>
        <w:separator/>
      </w:r>
    </w:p>
  </w:footnote>
  <w:footnote w:type="continuationSeparator" w:id="0">
    <w:p w:rsidR="00F27FA7" w:rsidRDefault="00F27FA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626F7"/>
    <w:rsid w:val="00185F2E"/>
    <w:rsid w:val="00190C29"/>
    <w:rsid w:val="001E65F9"/>
    <w:rsid w:val="001F4FDE"/>
    <w:rsid w:val="00203E51"/>
    <w:rsid w:val="00223771"/>
    <w:rsid w:val="002448A5"/>
    <w:rsid w:val="00256153"/>
    <w:rsid w:val="00291652"/>
    <w:rsid w:val="002B1881"/>
    <w:rsid w:val="002C29BC"/>
    <w:rsid w:val="002E57A7"/>
    <w:rsid w:val="00300DC6"/>
    <w:rsid w:val="00313C38"/>
    <w:rsid w:val="003216E6"/>
    <w:rsid w:val="00345DC5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A5D37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27FA7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Textbody">
    <w:name w:val="Text body"/>
    <w:basedOn w:val="a"/>
    <w:rsid w:val="00345DC5"/>
    <w:pPr>
      <w:widowControl w:val="0"/>
      <w:suppressAutoHyphens/>
      <w:autoSpaceDN w:val="0"/>
      <w:spacing w:after="283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16</cp:revision>
  <cp:lastPrinted>2022-01-19T07:30:00Z</cp:lastPrinted>
  <dcterms:created xsi:type="dcterms:W3CDTF">2022-12-05T07:08:00Z</dcterms:created>
  <dcterms:modified xsi:type="dcterms:W3CDTF">2023-01-16T11:53:00Z</dcterms:modified>
</cp:coreProperties>
</file>