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AC6D9F" w:rsidRPr="00AC6D9F" w:rsidRDefault="00BB5312" w:rsidP="00AC6D9F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  <w:r w:rsidRPr="00BB5312">
        <w:rPr>
          <w:rFonts w:ascii="Segoe UI" w:hAnsi="Segoe UI" w:cs="Segoe UI"/>
          <w:b/>
          <w:bCs/>
          <w:color w:val="000000"/>
          <w:sz w:val="28"/>
          <w:szCs w:val="28"/>
        </w:rPr>
        <w:t>Электронная регистрация недвижимости в Новосибирске</w:t>
      </w:r>
    </w:p>
    <w:p w:rsid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Электр</w:t>
      </w:r>
      <w:r>
        <w:rPr>
          <w:rFonts w:ascii="Segoe UI" w:hAnsi="Segoe UI" w:cs="Segoe UI"/>
          <w:color w:val="000000"/>
          <w:sz w:val="28"/>
          <w:szCs w:val="28"/>
        </w:rPr>
        <w:t>онные услуги Росреестра по офор</w:t>
      </w:r>
      <w:r w:rsidRPr="00BB5312">
        <w:rPr>
          <w:rFonts w:ascii="Segoe UI" w:hAnsi="Segoe UI" w:cs="Segoe UI"/>
          <w:color w:val="000000"/>
          <w:sz w:val="28"/>
          <w:szCs w:val="28"/>
        </w:rPr>
        <w:t>млению недвижимости набирают п</w:t>
      </w:r>
      <w:r>
        <w:rPr>
          <w:rFonts w:ascii="Segoe UI" w:hAnsi="Segoe UI" w:cs="Segoe UI"/>
          <w:color w:val="000000"/>
          <w:sz w:val="28"/>
          <w:szCs w:val="28"/>
        </w:rPr>
        <w:t xml:space="preserve">опулярность среди новосибирцев. </w:t>
      </w:r>
      <w:r w:rsidRPr="00BB5312">
        <w:rPr>
          <w:rFonts w:ascii="Segoe UI" w:hAnsi="Segoe UI" w:cs="Segoe UI"/>
          <w:color w:val="000000"/>
          <w:sz w:val="28"/>
          <w:szCs w:val="28"/>
        </w:rPr>
        <w:t xml:space="preserve">В первой половине года уже более 40% обращений о постановке объектов недвижимости на кадастровый учет и регистрации прав поступило в электронном виде, это на </w:t>
      </w:r>
      <w:r w:rsidR="007356CB">
        <w:rPr>
          <w:rFonts w:ascii="Segoe UI" w:hAnsi="Segoe UI" w:cs="Segoe UI"/>
          <w:color w:val="000000"/>
          <w:sz w:val="28"/>
          <w:szCs w:val="28"/>
        </w:rPr>
        <w:t>6</w:t>
      </w:r>
      <w:r w:rsidRPr="00BB5312">
        <w:rPr>
          <w:rFonts w:ascii="Segoe UI" w:hAnsi="Segoe UI" w:cs="Segoe UI"/>
          <w:color w:val="000000"/>
          <w:sz w:val="28"/>
          <w:szCs w:val="28"/>
        </w:rPr>
        <w:t>% больше, чем год назад.</w:t>
      </w: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Благодаря организованной работе по переводу рынка ипотеки в цифровой формат, сегодня почти половина ипотечных сделок в регионе регистрируется электронно, 78% всех электронных ипотек регистрируется за один рабочий день.</w:t>
      </w: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>Без специального посещения офисов МФЦ оформляются сделки с новостройками. Об эффективности взаимодействия новосибирского Росреестра и застройщиков говорят статистические показатели: если год назад на регистрацию договоров участия в долевом строительстве в электронной форме обращалось 40-43% заявителей, то сейчас их доля увеличилась до 74%.</w:t>
      </w: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BB5312">
        <w:rPr>
          <w:rFonts w:ascii="Segoe UI" w:hAnsi="Segoe UI" w:cs="Segoe UI"/>
          <w:i/>
          <w:color w:val="000000"/>
          <w:sz w:val="28"/>
          <w:szCs w:val="28"/>
        </w:rPr>
        <w:t>«Ежедневно число пользователей электронными услугами Росреестра растет. Процессы цифровизации прочно входят в жизнь. Ведомство работает над совершенствованием действующих и созданием новых сервисов – удобных для использования гражданами и бизнесом. Большое значение уделяется качеству предоставления электронных услуг, поэтому нам важна обратная связь от заявителей»,</w:t>
      </w:r>
      <w:r w:rsidRPr="00BB5312">
        <w:rPr>
          <w:rFonts w:ascii="Segoe UI" w:hAnsi="Segoe UI" w:cs="Segoe UI"/>
          <w:color w:val="000000"/>
          <w:sz w:val="28"/>
          <w:szCs w:val="28"/>
        </w:rPr>
        <w:t xml:space="preserve"> - сообщила </w:t>
      </w:r>
      <w:r w:rsidRPr="00BB5312">
        <w:rPr>
          <w:rFonts w:ascii="Segoe UI" w:hAnsi="Segoe UI" w:cs="Segoe UI"/>
          <w:b/>
          <w:color w:val="000000"/>
          <w:sz w:val="28"/>
          <w:szCs w:val="28"/>
        </w:rPr>
        <w:t>руководитель Управления Росреестра по Новосибирской области Светлана Рягузова.</w:t>
      </w:r>
    </w:p>
    <w:p w:rsidR="00BB5312" w:rsidRPr="00BB5312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t xml:space="preserve">Услуги Росреестра входят в число 87 услуг федеральных ведомств, оказываемых в Новосибирской области. По итогам 2021 года регион попал в ТОП-10 регионов России по качеству оказания электронных </w:t>
      </w:r>
      <w:proofErr w:type="spellStart"/>
      <w:r w:rsidRPr="00BB5312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BB5312">
        <w:rPr>
          <w:rFonts w:ascii="Segoe UI" w:hAnsi="Segoe UI" w:cs="Segoe UI"/>
          <w:color w:val="000000"/>
          <w:sz w:val="28"/>
          <w:szCs w:val="28"/>
        </w:rPr>
        <w:t xml:space="preserve">, набрав 72,13% из 100 возможных. Мониторинг, представленный  Минэкономразвития России, охватил самые востребованные социально значимые услуги, оказываемые через портал Госуслуг. </w:t>
      </w:r>
    </w:p>
    <w:p w:rsidR="00AC6D9F" w:rsidRDefault="00BB5312" w:rsidP="00BB531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B5312">
        <w:rPr>
          <w:rFonts w:ascii="Segoe UI" w:hAnsi="Segoe UI" w:cs="Segoe UI"/>
          <w:color w:val="000000"/>
          <w:sz w:val="28"/>
          <w:szCs w:val="28"/>
        </w:rPr>
        <w:lastRenderedPageBreak/>
        <w:t>В правительстве Новосибирской области уточнили, что со следующего года мониторинг качества оказания массовых социально значимых услуг автоматизируют. Так, начнут контролировать исполнение поручения Президента РФ о круглосуточном предоставлении абсолютного большинства государственных и муниципальных услуг без необходимости личного присутствия граждан.</w:t>
      </w:r>
    </w:p>
    <w:p w:rsidR="00A417DB" w:rsidRDefault="00BB5312" w:rsidP="00BB531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 подготовке статьи использованы материалы с сайта правительства Новосибирской области </w:t>
      </w:r>
      <w:hyperlink r:id="rId9" w:history="1">
        <w:r w:rsidRPr="000040F9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https://www.nso.ru/</w:t>
        </w:r>
      </w:hyperlink>
    </w:p>
    <w:p w:rsidR="00BB5312" w:rsidRPr="00BB5312" w:rsidRDefault="00BB5312" w:rsidP="00BB531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F27ED" w:rsidRDefault="006F066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BB5312" w:rsidRDefault="006016B9" w:rsidP="00BB53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9161B" w:rsidRDefault="0069161B" w:rsidP="00BB53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B5312" w:rsidRDefault="006F1713" w:rsidP="00BB53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bookmarkStart w:id="0" w:name="_GoBack"/>
      <w:bookmarkEnd w:id="0"/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6F066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6F066D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6F066D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6F066D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6D" w:rsidRDefault="006F066D" w:rsidP="00747FDB">
      <w:pPr>
        <w:spacing w:after="0" w:line="240" w:lineRule="auto"/>
      </w:pPr>
      <w:r>
        <w:separator/>
      </w:r>
    </w:p>
  </w:endnote>
  <w:endnote w:type="continuationSeparator" w:id="0">
    <w:p w:rsidR="006F066D" w:rsidRDefault="006F066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6D" w:rsidRDefault="006F066D" w:rsidP="00747FDB">
      <w:pPr>
        <w:spacing w:after="0" w:line="240" w:lineRule="auto"/>
      </w:pPr>
      <w:r>
        <w:separator/>
      </w:r>
    </w:p>
  </w:footnote>
  <w:footnote w:type="continuationSeparator" w:id="0">
    <w:p w:rsidR="006F066D" w:rsidRDefault="006F066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9161B"/>
    <w:rsid w:val="006A0CFA"/>
    <w:rsid w:val="006F066D"/>
    <w:rsid w:val="006F1713"/>
    <w:rsid w:val="007076C4"/>
    <w:rsid w:val="007356CB"/>
    <w:rsid w:val="00742794"/>
    <w:rsid w:val="00747FDB"/>
    <w:rsid w:val="007739AC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5312"/>
    <w:rsid w:val="00BB6423"/>
    <w:rsid w:val="00BF5FF5"/>
    <w:rsid w:val="00C47D80"/>
    <w:rsid w:val="00CF76E8"/>
    <w:rsid w:val="00D06BB4"/>
    <w:rsid w:val="00D17291"/>
    <w:rsid w:val="00DD1B0C"/>
    <w:rsid w:val="00DE1EF3"/>
    <w:rsid w:val="00DF2633"/>
    <w:rsid w:val="00E018D4"/>
    <w:rsid w:val="00E06D13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o.ru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2022-07-12T07:20:00Z</dcterms:created>
  <dcterms:modified xsi:type="dcterms:W3CDTF">2022-07-12T07:20:00Z</dcterms:modified>
</cp:coreProperties>
</file>