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02" w:rsidRPr="00DB778D" w:rsidRDefault="006A55A8" w:rsidP="00DB778D">
      <w:pPr>
        <w:pStyle w:val="a6"/>
        <w:tabs>
          <w:tab w:val="left" w:pos="2655"/>
        </w:tabs>
        <w:spacing w:before="0" w:beforeAutospacing="0" w:after="0" w:afterAutospacing="0"/>
        <w:ind w:left="-1276" w:firstLine="283"/>
        <w:rPr>
          <w:sz w:val="22"/>
          <w:szCs w:val="22"/>
        </w:rPr>
      </w:pPr>
      <w:r w:rsidRPr="006A55A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24" o:spid="_x0000_s1026" type="#_x0000_t202" style="position:absolute;left:0;text-align:left;margin-left:106.2pt;margin-top:6.45pt;width:385.5pt;height:90pt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" filled="f" stroked="f">
            <v:textbox inset="1.90492mm,.95247mm,1.90492mm,.95247mm">
              <w:txbxContent>
                <w:p w:rsidR="002C4A12" w:rsidRPr="00DB778D" w:rsidRDefault="002C4A12" w:rsidP="002C4A12">
                  <w:pPr>
                    <w:pStyle w:val="a6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538135" w:themeColor="accent6" w:themeShade="BF"/>
                      <w:kern w:val="24"/>
                      <w:sz w:val="44"/>
                      <w:szCs w:val="44"/>
                    </w:rPr>
                  </w:pPr>
                  <w:r w:rsidRPr="00DB778D">
                    <w:rPr>
                      <w:rFonts w:asciiTheme="minorHAnsi" w:hAnsi="Calibri" w:cstheme="minorBidi"/>
                      <w:b/>
                      <w:bCs/>
                      <w:color w:val="538135" w:themeColor="accent6" w:themeShade="BF"/>
                      <w:kern w:val="24"/>
                      <w:sz w:val="44"/>
                      <w:szCs w:val="44"/>
                    </w:rPr>
                    <w:t>Час Росреестра – в МФЦ:</w:t>
                  </w:r>
                </w:p>
                <w:p w:rsidR="002C4A12" w:rsidRPr="00DB778D" w:rsidRDefault="003A7450" w:rsidP="002C4A12">
                  <w:pPr>
                    <w:pStyle w:val="a6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538135" w:themeColor="accent6" w:themeShade="BF"/>
                      <w:kern w:val="24"/>
                      <w:sz w:val="44"/>
                      <w:szCs w:val="44"/>
                    </w:rPr>
                  </w:pPr>
                  <w:r w:rsidRPr="00DB778D">
                    <w:rPr>
                      <w:rFonts w:asciiTheme="minorHAnsi" w:hAnsi="Calibri" w:cstheme="minorBidi"/>
                      <w:b/>
                      <w:bCs/>
                      <w:color w:val="538135" w:themeColor="accent6" w:themeShade="BF"/>
                      <w:kern w:val="24"/>
                      <w:sz w:val="44"/>
                      <w:szCs w:val="44"/>
                    </w:rPr>
                    <w:t>с</w:t>
                  </w:r>
                  <w:r w:rsidR="002C4A12" w:rsidRPr="00DB778D">
                    <w:rPr>
                      <w:rFonts w:asciiTheme="minorHAnsi" w:hAnsi="Calibri" w:cstheme="minorBidi"/>
                      <w:b/>
                      <w:bCs/>
                      <w:color w:val="538135" w:themeColor="accent6" w:themeShade="BF"/>
                      <w:kern w:val="24"/>
                      <w:sz w:val="44"/>
                      <w:szCs w:val="44"/>
                    </w:rPr>
                    <w:t xml:space="preserve">пециалисты Росреестра </w:t>
                  </w:r>
                </w:p>
                <w:p w:rsidR="002C4A12" w:rsidRPr="00DB778D" w:rsidRDefault="002C4A12" w:rsidP="002C4A12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44"/>
                      <w:szCs w:val="44"/>
                    </w:rPr>
                  </w:pPr>
                  <w:r w:rsidRPr="00DB778D">
                    <w:rPr>
                      <w:rFonts w:asciiTheme="minorHAnsi" w:hAnsi="Calibri" w:cstheme="minorBidi"/>
                      <w:b/>
                      <w:bCs/>
                      <w:color w:val="538135" w:themeColor="accent6" w:themeShade="BF"/>
                      <w:kern w:val="24"/>
                      <w:sz w:val="44"/>
                      <w:szCs w:val="44"/>
                    </w:rPr>
                    <w:t>отвечают на вопросы заявителей</w:t>
                  </w:r>
                </w:p>
              </w:txbxContent>
            </v:textbox>
          </v:shape>
        </w:pict>
      </w:r>
      <w:r w:rsidR="00A07602" w:rsidRPr="00EB2D6F">
        <w:rPr>
          <w:rFonts w:eastAsia="Times New Roman"/>
          <w:b/>
          <w:noProof/>
          <w:color w:val="2F5496" w:themeColor="accent5" w:themeShade="BF"/>
          <w:szCs w:val="28"/>
        </w:rPr>
        <w:drawing>
          <wp:inline distT="0" distB="0" distL="0" distR="0">
            <wp:extent cx="1285875" cy="1285875"/>
            <wp:effectExtent l="0" t="0" r="0" b="9525"/>
            <wp:docPr id="8" name="Рисунок 8" descr="C:\Users\lav\Desktop\WhatsApp Image 2022-09-06 at 09.25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v\Desktop\WhatsApp Image 2022-09-06 at 09.25.0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168" w:rsidRDefault="00D60168" w:rsidP="0086265F">
      <w:pPr>
        <w:shd w:val="clear" w:color="auto" w:fill="FFFFFF"/>
        <w:spacing w:after="0" w:line="240" w:lineRule="auto"/>
        <w:ind w:firstLine="708"/>
        <w:jc w:val="center"/>
        <w:rPr>
          <w:color w:val="2E74B5" w:themeColor="accent1" w:themeShade="BF"/>
          <w:sz w:val="48"/>
          <w:szCs w:val="48"/>
        </w:rPr>
      </w:pPr>
    </w:p>
    <w:p w:rsidR="00D60168" w:rsidRDefault="00D60168" w:rsidP="0086265F">
      <w:pPr>
        <w:shd w:val="clear" w:color="auto" w:fill="FFFFFF"/>
        <w:spacing w:after="0" w:line="240" w:lineRule="auto"/>
        <w:ind w:firstLine="708"/>
        <w:jc w:val="center"/>
        <w:rPr>
          <w:color w:val="2E74B5" w:themeColor="accent1" w:themeShade="BF"/>
          <w:sz w:val="48"/>
          <w:szCs w:val="48"/>
        </w:rPr>
      </w:pPr>
    </w:p>
    <w:p w:rsidR="00D60168" w:rsidRDefault="00D60168" w:rsidP="00D60168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color w:val="2E74B5" w:themeColor="accent1" w:themeShade="BF"/>
          <w:sz w:val="48"/>
          <w:szCs w:val="48"/>
        </w:rPr>
        <w:t xml:space="preserve">  </w:t>
      </w: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С сентября 2022 года </w:t>
      </w:r>
    </w:p>
    <w:p w:rsidR="00D60168" w:rsidRDefault="00D60168" w:rsidP="00D60168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Росреестром совместно с МФЦ </w:t>
      </w:r>
    </w:p>
    <w:p w:rsidR="00D60168" w:rsidRDefault="00D60168" w:rsidP="00D60168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бесплатно проводятся консультации </w:t>
      </w:r>
    </w:p>
    <w:p w:rsidR="00D60168" w:rsidRDefault="00D60168" w:rsidP="00D60168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</w:p>
    <w:p w:rsidR="00D60168" w:rsidRPr="0086265F" w:rsidRDefault="00D60168" w:rsidP="00D60168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Предварительная запись не требуется</w:t>
      </w:r>
    </w:p>
    <w:p w:rsidR="0086265F" w:rsidRDefault="0086265F" w:rsidP="0086265F">
      <w:pPr>
        <w:shd w:val="clear" w:color="auto" w:fill="FFFFFF"/>
        <w:spacing w:after="0" w:line="240" w:lineRule="auto"/>
        <w:ind w:firstLine="708"/>
        <w:jc w:val="center"/>
        <w:rPr>
          <w:color w:val="2E74B5" w:themeColor="accent1" w:themeShade="BF"/>
          <w:sz w:val="48"/>
          <w:szCs w:val="48"/>
        </w:rPr>
      </w:pPr>
    </w:p>
    <w:p w:rsidR="0086265F" w:rsidRPr="00D60168" w:rsidRDefault="0086265F" w:rsidP="0086265F">
      <w:pPr>
        <w:shd w:val="clear" w:color="auto" w:fill="FFFFFF"/>
        <w:spacing w:after="0" w:line="240" w:lineRule="auto"/>
        <w:ind w:firstLine="708"/>
        <w:jc w:val="center"/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</w:pPr>
      <w:r w:rsidRPr="00D60168"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  <w:t xml:space="preserve">Консультации </w:t>
      </w:r>
    </w:p>
    <w:p w:rsidR="0086265F" w:rsidRPr="00D60168" w:rsidRDefault="0086265F" w:rsidP="0086265F">
      <w:pPr>
        <w:shd w:val="clear" w:color="auto" w:fill="FFFFFF"/>
        <w:spacing w:after="0" w:line="240" w:lineRule="auto"/>
        <w:ind w:firstLine="708"/>
        <w:jc w:val="center"/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</w:pPr>
      <w:r w:rsidRPr="00D60168"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  <w:t xml:space="preserve">в МФЦ </w:t>
      </w:r>
      <w:r w:rsidR="00573709"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  <w:t>р.п. Ордынское</w:t>
      </w:r>
      <w:r w:rsidRPr="00D60168"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  <w:t xml:space="preserve"> проводятся</w:t>
      </w:r>
    </w:p>
    <w:p w:rsidR="0086265F" w:rsidRPr="00D60168" w:rsidRDefault="00E6253F" w:rsidP="0086265F">
      <w:pPr>
        <w:shd w:val="clear" w:color="auto" w:fill="FFFFFF"/>
        <w:spacing w:after="0" w:line="240" w:lineRule="auto"/>
        <w:ind w:firstLine="708"/>
        <w:jc w:val="center"/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</w:pPr>
      <w:r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  <w:t>третий</w:t>
      </w:r>
      <w:r w:rsidR="0086265F" w:rsidRPr="00D60168">
        <w:rPr>
          <w:rFonts w:asciiTheme="minorHAnsi" w:hAnsiTheme="minorHAnsi" w:cstheme="minorHAnsi"/>
          <w:b/>
          <w:color w:val="538135" w:themeColor="accent6" w:themeShade="BF"/>
          <w:sz w:val="44"/>
          <w:szCs w:val="44"/>
        </w:rPr>
        <w:t xml:space="preserve"> четверг каждого месяца </w:t>
      </w:r>
    </w:p>
    <w:p w:rsidR="0086265F" w:rsidRDefault="0086265F" w:rsidP="0086265F">
      <w:pPr>
        <w:shd w:val="clear" w:color="auto" w:fill="FFFFFF"/>
        <w:spacing w:after="0" w:line="240" w:lineRule="auto"/>
        <w:ind w:firstLine="708"/>
        <w:rPr>
          <w:b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</w:t>
      </w:r>
    </w:p>
    <w:p w:rsidR="0086265F" w:rsidRPr="0086265F" w:rsidRDefault="0086265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 w:rsidRPr="0086265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Дни консультаций в </w:t>
      </w:r>
      <w:r w:rsidRPr="00CB46C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МФЦ </w:t>
      </w:r>
      <w:r w:rsidR="00573709">
        <w:rPr>
          <w:rFonts w:cs="Times New Roman"/>
          <w:b/>
          <w:color w:val="2F5496" w:themeColor="accent5" w:themeShade="BF"/>
          <w:sz w:val="44"/>
          <w:szCs w:val="44"/>
        </w:rPr>
        <w:t xml:space="preserve">р.п. </w:t>
      </w:r>
      <w:bookmarkStart w:id="0" w:name="_GoBack"/>
      <w:bookmarkEnd w:id="0"/>
      <w:r w:rsidR="00573709">
        <w:rPr>
          <w:rFonts w:cs="Times New Roman"/>
          <w:b/>
          <w:color w:val="2F5496" w:themeColor="accent5" w:themeShade="BF"/>
          <w:sz w:val="44"/>
          <w:szCs w:val="44"/>
        </w:rPr>
        <w:t>Ордынское</w:t>
      </w:r>
      <w:r w:rsidRPr="00CB46C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:</w:t>
      </w:r>
    </w:p>
    <w:p w:rsidR="0086265F" w:rsidRPr="0086265F" w:rsidRDefault="00E6253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15</w:t>
      </w:r>
      <w:r w:rsidR="0086265F" w:rsidRPr="0086265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 сентября 2022</w:t>
      </w:r>
    </w:p>
    <w:p w:rsidR="0086265F" w:rsidRPr="0086265F" w:rsidRDefault="00E6253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20</w:t>
      </w:r>
      <w:r w:rsidR="0086265F" w:rsidRPr="0086265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 октября 2022</w:t>
      </w:r>
    </w:p>
    <w:p w:rsidR="0086265F" w:rsidRPr="0086265F" w:rsidRDefault="00E6253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17</w:t>
      </w:r>
      <w:r w:rsidR="0086265F" w:rsidRPr="0086265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 ноября 2022</w:t>
      </w:r>
    </w:p>
    <w:p w:rsidR="0086265F" w:rsidRPr="0086265F" w:rsidRDefault="00E6253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15</w:t>
      </w:r>
      <w:r w:rsidR="0086265F" w:rsidRPr="0086265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 xml:space="preserve"> декабря 2022</w:t>
      </w:r>
    </w:p>
    <w:p w:rsidR="002D2C9B" w:rsidRPr="0086265F" w:rsidRDefault="002D2C9B" w:rsidP="0017011F">
      <w:pPr>
        <w:shd w:val="clear" w:color="auto" w:fill="FFFFFF"/>
        <w:spacing w:after="0" w:line="240" w:lineRule="auto"/>
        <w:ind w:firstLine="708"/>
        <w:jc w:val="center"/>
        <w:rPr>
          <w:sz w:val="44"/>
          <w:szCs w:val="44"/>
        </w:rPr>
      </w:pPr>
    </w:p>
    <w:p w:rsidR="0086265F" w:rsidRDefault="0086265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  <w:r w:rsidRPr="0086265F"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  <w:t>Время: с 10.00 до 11.00</w:t>
      </w:r>
    </w:p>
    <w:p w:rsidR="00CB46CF" w:rsidRDefault="00CB46C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</w:p>
    <w:p w:rsidR="00CB46CF" w:rsidRPr="0086265F" w:rsidRDefault="00CB46CF" w:rsidP="0086265F">
      <w:pPr>
        <w:spacing w:after="0" w:line="240" w:lineRule="auto"/>
        <w:jc w:val="center"/>
        <w:rPr>
          <w:rFonts w:eastAsia="Times New Roman" w:cs="Times New Roman"/>
          <w:b/>
          <w:color w:val="2F5496" w:themeColor="accent5" w:themeShade="BF"/>
          <w:sz w:val="44"/>
          <w:szCs w:val="44"/>
          <w:lang w:eastAsia="ru-RU"/>
        </w:rPr>
      </w:pPr>
    </w:p>
    <w:p w:rsidR="0086265F" w:rsidRDefault="0086265F" w:rsidP="00DB778D">
      <w:pPr>
        <w:spacing w:after="0" w:line="240" w:lineRule="auto"/>
        <w:rPr>
          <w:rFonts w:eastAsia="Times New Roman" w:cs="Times New Roman"/>
          <w:b/>
          <w:color w:val="2F5496" w:themeColor="accent5" w:themeShade="BF"/>
          <w:szCs w:val="28"/>
          <w:lang w:eastAsia="ru-RU"/>
        </w:rPr>
      </w:pPr>
    </w:p>
    <w:p w:rsidR="008E6F48" w:rsidRDefault="00DB778D" w:rsidP="00DB778D">
      <w:pPr>
        <w:spacing w:after="0" w:line="240" w:lineRule="auto"/>
        <w:rPr>
          <w:rFonts w:eastAsia="Times New Roman" w:cs="Times New Roman"/>
          <w:b/>
          <w:color w:val="2F5496" w:themeColor="accent5" w:themeShade="BF"/>
          <w:szCs w:val="28"/>
          <w:lang w:eastAsia="ru-RU"/>
        </w:rPr>
      </w:pPr>
      <w:r>
        <w:rPr>
          <w:rFonts w:eastAsia="Times New Roman" w:cs="Times New Roman"/>
          <w:b/>
          <w:color w:val="2F5496" w:themeColor="accent5" w:themeShade="BF"/>
          <w:szCs w:val="28"/>
          <w:lang w:eastAsia="ru-RU"/>
        </w:rPr>
        <w:t xml:space="preserve">                                                                                 </w:t>
      </w:r>
      <w:r w:rsidRPr="002C65BE">
        <w:rPr>
          <w:noProof/>
          <w:sz w:val="32"/>
          <w:szCs w:val="28"/>
          <w:lang w:eastAsia="ru-RU"/>
        </w:rPr>
        <w:drawing>
          <wp:inline distT="0" distB="0" distL="0" distR="0">
            <wp:extent cx="2246207" cy="787858"/>
            <wp:effectExtent l="0" t="0" r="1905" b="0"/>
            <wp:docPr id="16" name="Рисунок 16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07" cy="787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F48" w:rsidRPr="00B130DA" w:rsidRDefault="008E6F48" w:rsidP="003020DF">
      <w:pPr>
        <w:spacing w:after="0" w:line="240" w:lineRule="auto"/>
        <w:ind w:firstLine="567"/>
        <w:jc w:val="center"/>
        <w:rPr>
          <w:rFonts w:eastAsia="Times New Roman" w:cs="Times New Roman"/>
          <w:b/>
          <w:color w:val="2F5496" w:themeColor="accent5" w:themeShade="BF"/>
          <w:szCs w:val="28"/>
          <w:lang w:eastAsia="ru-RU"/>
        </w:rPr>
      </w:pPr>
    </w:p>
    <w:sectPr w:rsidR="008E6F48" w:rsidRPr="00B130DA" w:rsidSect="00046BAA">
      <w:pgSz w:w="11906" w:h="16838"/>
      <w:pgMar w:top="426" w:right="991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BDD"/>
    <w:multiLevelType w:val="hybridMultilevel"/>
    <w:tmpl w:val="5712B6BE"/>
    <w:lvl w:ilvl="0" w:tplc="1248C9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4E98"/>
    <w:multiLevelType w:val="hybridMultilevel"/>
    <w:tmpl w:val="98128A0C"/>
    <w:lvl w:ilvl="0" w:tplc="1248C9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712CA"/>
    <w:multiLevelType w:val="hybridMultilevel"/>
    <w:tmpl w:val="74DCACB4"/>
    <w:lvl w:ilvl="0" w:tplc="FF3C34FA">
      <w:start w:val="7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1F1366A"/>
    <w:multiLevelType w:val="hybridMultilevel"/>
    <w:tmpl w:val="74DCACB4"/>
    <w:lvl w:ilvl="0" w:tplc="FF3C34FA">
      <w:start w:val="7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CC45BAF"/>
    <w:multiLevelType w:val="hybridMultilevel"/>
    <w:tmpl w:val="A01854CA"/>
    <w:lvl w:ilvl="0" w:tplc="365815E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A76FC"/>
    <w:multiLevelType w:val="hybridMultilevel"/>
    <w:tmpl w:val="3014D79C"/>
    <w:lvl w:ilvl="0" w:tplc="365815E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1446D"/>
    <w:multiLevelType w:val="hybridMultilevel"/>
    <w:tmpl w:val="A9EC5108"/>
    <w:lvl w:ilvl="0" w:tplc="BAB2B62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85403"/>
    <w:multiLevelType w:val="hybridMultilevel"/>
    <w:tmpl w:val="A01854CA"/>
    <w:lvl w:ilvl="0" w:tplc="365815E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70A72"/>
    <w:multiLevelType w:val="hybridMultilevel"/>
    <w:tmpl w:val="DFEC1CCC"/>
    <w:lvl w:ilvl="0" w:tplc="BAB2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B0F29"/>
    <w:multiLevelType w:val="hybridMultilevel"/>
    <w:tmpl w:val="5880B946"/>
    <w:lvl w:ilvl="0" w:tplc="BAB2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06944"/>
    <w:multiLevelType w:val="hybridMultilevel"/>
    <w:tmpl w:val="A01854CA"/>
    <w:lvl w:ilvl="0" w:tplc="365815E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094"/>
    <w:rsid w:val="00016963"/>
    <w:rsid w:val="00027E5D"/>
    <w:rsid w:val="0003595B"/>
    <w:rsid w:val="000458C7"/>
    <w:rsid w:val="00046BAA"/>
    <w:rsid w:val="000774C6"/>
    <w:rsid w:val="000A506C"/>
    <w:rsid w:val="000D087E"/>
    <w:rsid w:val="000D20EF"/>
    <w:rsid w:val="000E1791"/>
    <w:rsid w:val="0011188A"/>
    <w:rsid w:val="0013035F"/>
    <w:rsid w:val="00142348"/>
    <w:rsid w:val="0017011F"/>
    <w:rsid w:val="00180035"/>
    <w:rsid w:val="00185755"/>
    <w:rsid w:val="0019718E"/>
    <w:rsid w:val="00197EC8"/>
    <w:rsid w:val="001E4CCB"/>
    <w:rsid w:val="001E79EA"/>
    <w:rsid w:val="001F357E"/>
    <w:rsid w:val="0022762A"/>
    <w:rsid w:val="00274A8B"/>
    <w:rsid w:val="0029015A"/>
    <w:rsid w:val="002A03E6"/>
    <w:rsid w:val="002A2A1B"/>
    <w:rsid w:val="002A5361"/>
    <w:rsid w:val="002A791A"/>
    <w:rsid w:val="002B5916"/>
    <w:rsid w:val="002C16E8"/>
    <w:rsid w:val="002C4A12"/>
    <w:rsid w:val="002D2C9B"/>
    <w:rsid w:val="002E027E"/>
    <w:rsid w:val="003020DF"/>
    <w:rsid w:val="00304390"/>
    <w:rsid w:val="00311F78"/>
    <w:rsid w:val="00350320"/>
    <w:rsid w:val="00383D15"/>
    <w:rsid w:val="0039515F"/>
    <w:rsid w:val="003A281E"/>
    <w:rsid w:val="003A29AB"/>
    <w:rsid w:val="003A496D"/>
    <w:rsid w:val="003A7450"/>
    <w:rsid w:val="003B1C13"/>
    <w:rsid w:val="003B56B2"/>
    <w:rsid w:val="003C0A3C"/>
    <w:rsid w:val="003E48B6"/>
    <w:rsid w:val="003E5602"/>
    <w:rsid w:val="003F2F80"/>
    <w:rsid w:val="00405EAE"/>
    <w:rsid w:val="00415EE4"/>
    <w:rsid w:val="00442DF4"/>
    <w:rsid w:val="004523A3"/>
    <w:rsid w:val="00453307"/>
    <w:rsid w:val="004652A3"/>
    <w:rsid w:val="00477FEA"/>
    <w:rsid w:val="00484319"/>
    <w:rsid w:val="004A2ECE"/>
    <w:rsid w:val="004F0DDE"/>
    <w:rsid w:val="0050559A"/>
    <w:rsid w:val="00530D53"/>
    <w:rsid w:val="0054062E"/>
    <w:rsid w:val="00573709"/>
    <w:rsid w:val="005C259A"/>
    <w:rsid w:val="005F0A5C"/>
    <w:rsid w:val="0061079A"/>
    <w:rsid w:val="00626F2E"/>
    <w:rsid w:val="00633F76"/>
    <w:rsid w:val="00641F0F"/>
    <w:rsid w:val="006904E0"/>
    <w:rsid w:val="00692874"/>
    <w:rsid w:val="006A55A8"/>
    <w:rsid w:val="006E6086"/>
    <w:rsid w:val="0070545C"/>
    <w:rsid w:val="007107F3"/>
    <w:rsid w:val="00710A31"/>
    <w:rsid w:val="007126F5"/>
    <w:rsid w:val="00746967"/>
    <w:rsid w:val="00747EB0"/>
    <w:rsid w:val="00756C74"/>
    <w:rsid w:val="007621FF"/>
    <w:rsid w:val="00765A7B"/>
    <w:rsid w:val="00775ECE"/>
    <w:rsid w:val="007839F2"/>
    <w:rsid w:val="00793F5D"/>
    <w:rsid w:val="0079639D"/>
    <w:rsid w:val="007A151E"/>
    <w:rsid w:val="007C1E27"/>
    <w:rsid w:val="007E16E2"/>
    <w:rsid w:val="007E4702"/>
    <w:rsid w:val="007F5789"/>
    <w:rsid w:val="008037F5"/>
    <w:rsid w:val="008127C8"/>
    <w:rsid w:val="00812890"/>
    <w:rsid w:val="00847D1C"/>
    <w:rsid w:val="00852241"/>
    <w:rsid w:val="0086265F"/>
    <w:rsid w:val="00890BB5"/>
    <w:rsid w:val="008A0244"/>
    <w:rsid w:val="008A6E35"/>
    <w:rsid w:val="008B6AF0"/>
    <w:rsid w:val="008C667C"/>
    <w:rsid w:val="008E3465"/>
    <w:rsid w:val="008E4C99"/>
    <w:rsid w:val="008E6F48"/>
    <w:rsid w:val="008F1852"/>
    <w:rsid w:val="00924A8A"/>
    <w:rsid w:val="00935960"/>
    <w:rsid w:val="009420E9"/>
    <w:rsid w:val="009461F0"/>
    <w:rsid w:val="00966972"/>
    <w:rsid w:val="00977814"/>
    <w:rsid w:val="00981DB8"/>
    <w:rsid w:val="009A37A4"/>
    <w:rsid w:val="009C10FB"/>
    <w:rsid w:val="009D3296"/>
    <w:rsid w:val="009D76E0"/>
    <w:rsid w:val="009E1D69"/>
    <w:rsid w:val="00A02A49"/>
    <w:rsid w:val="00A0611D"/>
    <w:rsid w:val="00A070D9"/>
    <w:rsid w:val="00A07602"/>
    <w:rsid w:val="00A3788D"/>
    <w:rsid w:val="00A4513D"/>
    <w:rsid w:val="00A45BB1"/>
    <w:rsid w:val="00A72C2C"/>
    <w:rsid w:val="00AA379E"/>
    <w:rsid w:val="00AA59F8"/>
    <w:rsid w:val="00AB6644"/>
    <w:rsid w:val="00AC127B"/>
    <w:rsid w:val="00AC3FAB"/>
    <w:rsid w:val="00AD3F1F"/>
    <w:rsid w:val="00AE7D34"/>
    <w:rsid w:val="00B130DA"/>
    <w:rsid w:val="00B15585"/>
    <w:rsid w:val="00B165B9"/>
    <w:rsid w:val="00B23818"/>
    <w:rsid w:val="00B2734E"/>
    <w:rsid w:val="00B33660"/>
    <w:rsid w:val="00B46C71"/>
    <w:rsid w:val="00B55675"/>
    <w:rsid w:val="00B83BD6"/>
    <w:rsid w:val="00BB1D0A"/>
    <w:rsid w:val="00BE459F"/>
    <w:rsid w:val="00BF10D0"/>
    <w:rsid w:val="00C1312D"/>
    <w:rsid w:val="00C1585F"/>
    <w:rsid w:val="00C204F3"/>
    <w:rsid w:val="00C3190E"/>
    <w:rsid w:val="00C616DF"/>
    <w:rsid w:val="00C66094"/>
    <w:rsid w:val="00C920B9"/>
    <w:rsid w:val="00CB10CE"/>
    <w:rsid w:val="00CB46CF"/>
    <w:rsid w:val="00CD1A9F"/>
    <w:rsid w:val="00D024F4"/>
    <w:rsid w:val="00D24826"/>
    <w:rsid w:val="00D321B1"/>
    <w:rsid w:val="00D41B95"/>
    <w:rsid w:val="00D571E5"/>
    <w:rsid w:val="00D60168"/>
    <w:rsid w:val="00D62E8D"/>
    <w:rsid w:val="00D6499C"/>
    <w:rsid w:val="00D72F72"/>
    <w:rsid w:val="00D91BC0"/>
    <w:rsid w:val="00DB778D"/>
    <w:rsid w:val="00DE3BC8"/>
    <w:rsid w:val="00E331C3"/>
    <w:rsid w:val="00E3698B"/>
    <w:rsid w:val="00E5052E"/>
    <w:rsid w:val="00E6253F"/>
    <w:rsid w:val="00E62AEE"/>
    <w:rsid w:val="00EB2D6F"/>
    <w:rsid w:val="00EB49EA"/>
    <w:rsid w:val="00ED3DE8"/>
    <w:rsid w:val="00EE325A"/>
    <w:rsid w:val="00EE7DAC"/>
    <w:rsid w:val="00F05CA3"/>
    <w:rsid w:val="00F17727"/>
    <w:rsid w:val="00F24FDF"/>
    <w:rsid w:val="00F25EF4"/>
    <w:rsid w:val="00F6267B"/>
    <w:rsid w:val="00F6470F"/>
    <w:rsid w:val="00F86125"/>
    <w:rsid w:val="00F861F9"/>
    <w:rsid w:val="00FB3C3F"/>
    <w:rsid w:val="00FD2628"/>
    <w:rsid w:val="00FE2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5A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90E"/>
    <w:pPr>
      <w:ind w:left="720"/>
      <w:contextualSpacing/>
      <w:jc w:val="left"/>
    </w:pPr>
    <w:rPr>
      <w:rFonts w:asciiTheme="minorHAnsi" w:hAnsiTheme="minorHAns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710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7F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621FF"/>
    <w:pPr>
      <w:spacing w:before="100" w:beforeAutospacing="1" w:after="100" w:afterAutospacing="1" w:line="240" w:lineRule="auto"/>
      <w:jc w:val="left"/>
    </w:pPr>
    <w:rPr>
      <w:rFonts w:eastAsiaTheme="minorEastAsia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02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302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8E6F4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9">
    <w:name w:val="Hyperlink"/>
    <w:basedOn w:val="a0"/>
    <w:uiPriority w:val="99"/>
    <w:unhideWhenUsed/>
    <w:rsid w:val="00EB2D6F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7"/>
    <w:uiPriority w:val="39"/>
    <w:rsid w:val="00F24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Пользователь Windows</cp:lastModifiedBy>
  <cp:revision>2</cp:revision>
  <cp:lastPrinted>2022-09-06T04:49:00Z</cp:lastPrinted>
  <dcterms:created xsi:type="dcterms:W3CDTF">2022-09-16T02:14:00Z</dcterms:created>
  <dcterms:modified xsi:type="dcterms:W3CDTF">2022-09-16T02:14:00Z</dcterms:modified>
</cp:coreProperties>
</file>