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C79FB">
        <w:rPr>
          <w:rFonts w:cs="Calibri"/>
          <w:b/>
          <w:noProof/>
        </w:rPr>
        <w:t xml:space="preserve">                                                                                                                </w:t>
      </w:r>
      <w:r w:rsidR="005C79FB" w:rsidRPr="005C79FB">
        <w:rPr>
          <w:rFonts w:cs="Calibri"/>
          <w:b/>
          <w:noProof/>
        </w:rPr>
        <w:t>11.08.2022</w:t>
      </w:r>
    </w:p>
    <w:p w:rsid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1E1AB0" w:rsidRPr="005C79FB" w:rsidRDefault="001E1AB0" w:rsidP="001E1AB0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</w:pPr>
      <w:r w:rsidRPr="001E1AB0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В Кадастровой палате по Новосибирской области рассказали, как получить копии документов</w:t>
      </w:r>
    </w:p>
    <w:p w:rsidR="001E1AB0" w:rsidRPr="001E1AB0" w:rsidRDefault="001E1AB0" w:rsidP="001E1AB0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sz w:val="24"/>
          <w:szCs w:val="24"/>
          <w:lang w:eastAsia="ru-RU"/>
        </w:rPr>
      </w:pPr>
    </w:p>
    <w:p w:rsidR="001E1AB0" w:rsidRPr="00473F2B" w:rsidRDefault="001E1AB0" w:rsidP="001E1AB0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473F2B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10 августа эксперты Кадастровой палаты проконсультировали жителей региона по вопросам получения копий</w:t>
      </w:r>
      <w:r w:rsidRPr="00473F2B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Pr="00473F2B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правоустанавливающих документов и документов, на основании которых сведения об объекте внесены в Единый государственный реестр недвижимост</w:t>
      </w:r>
      <w:bookmarkStart w:id="0" w:name="_GoBack"/>
      <w:bookmarkEnd w:id="0"/>
      <w:r w:rsidRPr="00473F2B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и (ЕГРН). В рамках горячей линии поступило несколько вопросов.</w:t>
      </w:r>
    </w:p>
    <w:p w:rsidR="001E1AB0" w:rsidRPr="001E1AB0" w:rsidRDefault="001E1AB0" w:rsidP="001E1AB0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1E1AB0">
        <w:rPr>
          <w:rFonts w:ascii="Segoe UI" w:eastAsia="Times New Roman" w:hAnsi="Segoe UI" w:cs="Segoe UI"/>
          <w:b/>
          <w:bCs/>
          <w:color w:val="000000"/>
          <w:sz w:val="30"/>
          <w:szCs w:val="30"/>
          <w:shd w:val="clear" w:color="auto" w:fill="FFFFFF"/>
          <w:lang w:eastAsia="ru-RU"/>
        </w:rPr>
        <w:t>Может ли лицо, не являющееся правообладателем объекта недвижимости, запросить копию договора купли-продажи? </w:t>
      </w:r>
    </w:p>
    <w:p w:rsidR="001E1AB0" w:rsidRPr="001E1AB0" w:rsidRDefault="001E1AB0" w:rsidP="001E1AB0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1E1AB0">
        <w:rPr>
          <w:rFonts w:ascii="Segoe UI" w:eastAsia="Times New Roman" w:hAnsi="Segoe UI" w:cs="Segoe UI"/>
          <w:color w:val="000000"/>
          <w:sz w:val="28"/>
          <w:szCs w:val="28"/>
          <w:shd w:val="clear" w:color="auto" w:fill="FFFFFF"/>
          <w:lang w:eastAsia="ru-RU"/>
        </w:rPr>
        <w:t xml:space="preserve">Копии документов предоставляются </w:t>
      </w:r>
      <w:r w:rsidRPr="001E1AB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правообладателям и их законным представителям, физическим и юридическим лицам, имеющим доверенность от правообладателя или его законного представителя, залогодержателю в отношении находящегося у него в залоге объекта недвижимости, а также </w:t>
      </w:r>
      <w:r w:rsidRPr="001E1AB0">
        <w:rPr>
          <w:rFonts w:ascii="Segoe UI" w:eastAsia="Times New Roman" w:hAnsi="Segoe UI" w:cs="Segoe UI"/>
          <w:color w:val="000000"/>
          <w:sz w:val="28"/>
          <w:szCs w:val="28"/>
          <w:shd w:val="clear" w:color="auto" w:fill="FFFFFF"/>
          <w:lang w:eastAsia="ru-RU"/>
        </w:rPr>
        <w:t>нотариусам, судам, правоохранительным органам и другим уполномоченным лицам.</w:t>
      </w:r>
    </w:p>
    <w:p w:rsidR="001E1AB0" w:rsidRPr="001E1AB0" w:rsidRDefault="001E1AB0" w:rsidP="001E1AB0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1E1AB0">
        <w:rPr>
          <w:rFonts w:ascii="Segoe UI" w:eastAsia="Times New Roman" w:hAnsi="Segoe UI" w:cs="Segoe UI"/>
          <w:color w:val="000000"/>
          <w:sz w:val="28"/>
          <w:szCs w:val="28"/>
          <w:shd w:val="clear" w:color="auto" w:fill="FFFFFF"/>
          <w:lang w:eastAsia="ru-RU"/>
        </w:rPr>
        <w:t>На один запрос правообладателя или его законного представителя выдается один документ. На основании одного запроса, представленного судами, правоохранительными органами, органами, осуществляющими оперативно-розыскную деятельность, могут быть выданы копии всех документов, помещенных в реестровые дела.</w:t>
      </w:r>
    </w:p>
    <w:p w:rsidR="001E1AB0" w:rsidRPr="001E1AB0" w:rsidRDefault="001E1AB0" w:rsidP="001E1AB0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1E1AB0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u-RU"/>
        </w:rPr>
        <w:t>Как можно получить копию межевого плана?</w:t>
      </w:r>
    </w:p>
    <w:p w:rsidR="001E1AB0" w:rsidRPr="001E1AB0" w:rsidRDefault="001E1AB0" w:rsidP="001E1AB0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1E1AB0">
        <w:rPr>
          <w:rFonts w:ascii="Segoe UI" w:eastAsia="Times New Roman" w:hAnsi="Segoe UI" w:cs="Segoe UI"/>
          <w:color w:val="000000"/>
          <w:sz w:val="28"/>
          <w:szCs w:val="28"/>
          <w:shd w:val="clear" w:color="auto" w:fill="FFFFFF"/>
          <w:lang w:eastAsia="ru-RU"/>
        </w:rPr>
        <w:t>Получить копии документов, в том числе копию межевого плана, можно на основании запроса о предоставлении необходимых сведений:</w:t>
      </w:r>
      <w:r w:rsidRPr="001E1AB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hyperlink r:id="rId9" w:history="1">
        <w:r w:rsidRPr="001E1AB0">
          <w:rPr>
            <w:rFonts w:ascii="Segoe UI" w:eastAsia="Times New Roman" w:hAnsi="Segoe UI" w:cs="Segoe UI"/>
            <w:color w:val="0563C1"/>
            <w:sz w:val="28"/>
            <w:szCs w:val="28"/>
            <w:u w:val="single"/>
            <w:shd w:val="clear" w:color="auto" w:fill="FFFFFF"/>
            <w:lang w:eastAsia="ru-RU"/>
          </w:rPr>
          <w:t>приказом</w:t>
        </w:r>
      </w:hyperlink>
      <w:r w:rsidRPr="001E1AB0">
        <w:rPr>
          <w:rFonts w:ascii="Segoe UI" w:eastAsia="Times New Roman" w:hAnsi="Segoe UI" w:cs="Segoe UI"/>
          <w:color w:val="000000"/>
          <w:sz w:val="28"/>
          <w:szCs w:val="28"/>
          <w:shd w:val="clear" w:color="auto" w:fill="FFFFFF"/>
          <w:lang w:eastAsia="ru-RU"/>
        </w:rPr>
        <w:t xml:space="preserve"> Росреестра от 08.04.2021 № </w:t>
      </w:r>
      <w:proofErr w:type="gramStart"/>
      <w:r w:rsidRPr="001E1AB0">
        <w:rPr>
          <w:rFonts w:ascii="Segoe UI" w:eastAsia="Times New Roman" w:hAnsi="Segoe UI" w:cs="Segoe UI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1E1AB0">
        <w:rPr>
          <w:rFonts w:ascii="Segoe UI" w:eastAsia="Times New Roman" w:hAnsi="Segoe UI" w:cs="Segoe UI"/>
          <w:color w:val="000000"/>
          <w:sz w:val="28"/>
          <w:szCs w:val="28"/>
          <w:shd w:val="clear" w:color="auto" w:fill="FFFFFF"/>
          <w:lang w:eastAsia="ru-RU"/>
        </w:rPr>
        <w:t xml:space="preserve">/0149 определена </w:t>
      </w:r>
      <w:hyperlink r:id="rId10" w:history="1">
        <w:r w:rsidRPr="001E1AB0">
          <w:rPr>
            <w:rFonts w:ascii="Segoe UI" w:eastAsia="Times New Roman" w:hAnsi="Segoe UI" w:cs="Segoe UI"/>
            <w:color w:val="0563C1"/>
            <w:sz w:val="28"/>
            <w:szCs w:val="28"/>
            <w:u w:val="single"/>
            <w:shd w:val="clear" w:color="auto" w:fill="FFFFFF"/>
            <w:lang w:eastAsia="ru-RU"/>
          </w:rPr>
          <w:t>форма запроса</w:t>
        </w:r>
      </w:hyperlink>
      <w:r w:rsidRPr="001E1AB0">
        <w:rPr>
          <w:rFonts w:ascii="Segoe UI" w:eastAsia="Times New Roman" w:hAnsi="Segoe UI" w:cs="Segoe UI"/>
          <w:color w:val="000000"/>
          <w:sz w:val="28"/>
          <w:szCs w:val="28"/>
          <w:shd w:val="clear" w:color="auto" w:fill="FFFFFF"/>
          <w:lang w:eastAsia="ru-RU"/>
        </w:rPr>
        <w:t xml:space="preserve"> о предоставлении сведений, содержащихся в ЕГРН, в виде копии документа.</w:t>
      </w:r>
    </w:p>
    <w:p w:rsidR="001E1AB0" w:rsidRPr="001E1AB0" w:rsidRDefault="001E1AB0" w:rsidP="001E1AB0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1E1AB0">
        <w:rPr>
          <w:rFonts w:ascii="Segoe UI" w:eastAsia="Times New Roman" w:hAnsi="Segoe UI" w:cs="Segoe UI"/>
          <w:color w:val="000000"/>
          <w:sz w:val="28"/>
          <w:szCs w:val="28"/>
          <w:shd w:val="clear" w:color="auto" w:fill="FFFFFF"/>
          <w:lang w:eastAsia="ru-RU"/>
        </w:rPr>
        <w:t xml:space="preserve">Копия </w:t>
      </w:r>
      <w:proofErr w:type="gramStart"/>
      <w:r w:rsidRPr="001E1AB0">
        <w:rPr>
          <w:rFonts w:ascii="Segoe UI" w:eastAsia="Times New Roman" w:hAnsi="Segoe UI" w:cs="Segoe UI"/>
          <w:color w:val="000000"/>
          <w:sz w:val="28"/>
          <w:szCs w:val="28"/>
          <w:shd w:val="clear" w:color="auto" w:fill="FFFFFF"/>
          <w:lang w:eastAsia="ru-RU"/>
        </w:rPr>
        <w:t>акта согласования местоположения границ земельных участков</w:t>
      </w:r>
      <w:proofErr w:type="gramEnd"/>
      <w:r w:rsidRPr="001E1AB0">
        <w:rPr>
          <w:rFonts w:ascii="Segoe UI" w:eastAsia="Times New Roman" w:hAnsi="Segoe UI" w:cs="Segoe UI"/>
          <w:color w:val="000000"/>
          <w:sz w:val="28"/>
          <w:szCs w:val="28"/>
          <w:shd w:val="clear" w:color="auto" w:fill="FFFFFF"/>
          <w:lang w:eastAsia="ru-RU"/>
        </w:rPr>
        <w:t xml:space="preserve"> предоставляется по запросу правообладателей, чьи личные подписи содержатся в акте, их представителей, а также лиц, к которым </w:t>
      </w:r>
      <w:r w:rsidRPr="001E1AB0">
        <w:rPr>
          <w:rFonts w:ascii="Segoe UI" w:eastAsia="Times New Roman" w:hAnsi="Segoe UI" w:cs="Segoe UI"/>
          <w:color w:val="000000"/>
          <w:sz w:val="28"/>
          <w:szCs w:val="28"/>
          <w:shd w:val="clear" w:color="auto" w:fill="FFFFFF"/>
          <w:lang w:eastAsia="ru-RU"/>
        </w:rPr>
        <w:lastRenderedPageBreak/>
        <w:t>права на соответствующие земельные участки перешли в порядке универсального правопреемства.</w:t>
      </w:r>
    </w:p>
    <w:p w:rsidR="001E1AB0" w:rsidRPr="001E1AB0" w:rsidRDefault="001E1AB0" w:rsidP="001E1AB0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ru-RU"/>
        </w:rPr>
      </w:pPr>
    </w:p>
    <w:p w:rsidR="001E1AB0" w:rsidRPr="001E1AB0" w:rsidRDefault="001E1AB0" w:rsidP="001E1AB0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1E1AB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Подать запрос и получить копии документов в бумажном виде можно, обратившись с заявлением в ближайший офис </w:t>
      </w:r>
      <w:hyperlink r:id="rId11" w:history="1">
        <w:r w:rsidRPr="001E1AB0">
          <w:rPr>
            <w:rFonts w:ascii="Segoe UI" w:eastAsia="Times New Roman" w:hAnsi="Segoe UI" w:cs="Segoe UI"/>
            <w:color w:val="0563C1"/>
            <w:sz w:val="28"/>
            <w:szCs w:val="28"/>
            <w:u w:val="single"/>
            <w:lang w:eastAsia="ru-RU"/>
          </w:rPr>
          <w:t>центра</w:t>
        </w:r>
      </w:hyperlink>
      <w:r w:rsidRPr="001E1AB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«Мои Документы» (МФЦ).</w:t>
      </w:r>
    </w:p>
    <w:p w:rsidR="001E1AB0" w:rsidRPr="001E1AB0" w:rsidRDefault="001E1AB0" w:rsidP="001E1AB0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1E1AB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При наличии сертификата электронной подписи и авторизации на портале </w:t>
      </w:r>
      <w:hyperlink r:id="rId12" w:history="1">
        <w:r w:rsidRPr="001E1AB0">
          <w:rPr>
            <w:rFonts w:ascii="Segoe UI" w:eastAsia="Times New Roman" w:hAnsi="Segoe UI" w:cs="Segoe UI"/>
            <w:color w:val="0563C1"/>
            <w:sz w:val="28"/>
            <w:szCs w:val="28"/>
            <w:u w:val="single"/>
            <w:lang w:eastAsia="ru-RU"/>
          </w:rPr>
          <w:t>Госуслуг</w:t>
        </w:r>
      </w:hyperlink>
      <w:r w:rsidRPr="001E1AB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подать запрос на получение копий документов можно в личном кабинете на официальном сайте </w:t>
      </w:r>
      <w:hyperlink r:id="rId13" w:history="1">
        <w:r w:rsidRPr="001E1AB0">
          <w:rPr>
            <w:rFonts w:ascii="Segoe UI" w:eastAsia="Times New Roman" w:hAnsi="Segoe UI" w:cs="Segoe UI"/>
            <w:color w:val="0563C1"/>
            <w:sz w:val="28"/>
            <w:szCs w:val="28"/>
            <w:u w:val="single"/>
            <w:lang w:eastAsia="ru-RU"/>
          </w:rPr>
          <w:t>Росреестра</w:t>
        </w:r>
      </w:hyperlink>
      <w:r w:rsidRPr="001E1AB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. В разделе «Мои услуги и сервисы» необходимо выбрать «Предоставление сведений из ЕГРН», после чего – «Предоставление сведений в виде копии документа». </w:t>
      </w:r>
      <w:r w:rsidRPr="001E1AB0">
        <w:rPr>
          <w:rFonts w:ascii="Segoe UI" w:eastAsia="Times New Roman" w:hAnsi="Segoe UI" w:cs="Segoe UI"/>
          <w:color w:val="000000"/>
          <w:sz w:val="28"/>
          <w:szCs w:val="28"/>
          <w:shd w:val="clear" w:color="auto" w:fill="FFFFFF"/>
          <w:lang w:eastAsia="ru-RU"/>
        </w:rPr>
        <w:t>Заполнив необходимые данные, следует загрузить документы, подписать и отправить запрос. По результатам рассмотрения запроса копия документа появится в личном кабинете пользователя.</w:t>
      </w:r>
    </w:p>
    <w:p w:rsidR="001E1AB0" w:rsidRPr="00033479" w:rsidRDefault="001E1AB0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166BD5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и филиалом Федеральной кадастровой палаты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166BD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4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166BD5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5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6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7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166BD5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8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166BD5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9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BD5" w:rsidRDefault="00166BD5" w:rsidP="00747FDB">
      <w:pPr>
        <w:spacing w:after="0" w:line="240" w:lineRule="auto"/>
      </w:pPr>
      <w:r>
        <w:separator/>
      </w:r>
    </w:p>
  </w:endnote>
  <w:endnote w:type="continuationSeparator" w:id="0">
    <w:p w:rsidR="00166BD5" w:rsidRDefault="00166BD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BD5" w:rsidRDefault="00166BD5" w:rsidP="00747FDB">
      <w:pPr>
        <w:spacing w:after="0" w:line="240" w:lineRule="auto"/>
      </w:pPr>
      <w:r>
        <w:separator/>
      </w:r>
    </w:p>
  </w:footnote>
  <w:footnote w:type="continuationSeparator" w:id="0">
    <w:p w:rsidR="00166BD5" w:rsidRDefault="00166BD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166BD5"/>
    <w:rsid w:val="001E1AB0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25068"/>
    <w:rsid w:val="004514F9"/>
    <w:rsid w:val="00453572"/>
    <w:rsid w:val="00453791"/>
    <w:rsid w:val="00462B2F"/>
    <w:rsid w:val="00473F2B"/>
    <w:rsid w:val="004760C6"/>
    <w:rsid w:val="004E5606"/>
    <w:rsid w:val="00526CC7"/>
    <w:rsid w:val="00562F46"/>
    <w:rsid w:val="00581E8C"/>
    <w:rsid w:val="005B42B4"/>
    <w:rsid w:val="005B4388"/>
    <w:rsid w:val="005C79FB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gosuslugi.ru" TargetMode="External"/><Relationship Id="rId17" Type="http://schemas.openxmlformats.org/officeDocument/2006/relationships/hyperlink" Target="https://vk.com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rosreestr.gov.ru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mfc-ns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54_upr@rosreestr.ru" TargetMode="External"/><Relationship Id="rId10" Type="http://schemas.openxmlformats.org/officeDocument/2006/relationships/hyperlink" Target="http://www.consultant.ru/document/cons_doc_LAW_383887/bf3a199c18bd64e468a8dbb064a80c7af2e0b760/" TargetMode="External"/><Relationship Id="rId19" Type="http://schemas.openxmlformats.org/officeDocument/2006/relationships/hyperlink" Target="https://t.me/rosreestr_n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83887/" TargetMode="External"/><Relationship Id="rId14" Type="http://schemas.openxmlformats.org/officeDocument/2006/relationships/hyperlink" Target="mailto:oko@54upr.rosreestr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3</cp:revision>
  <cp:lastPrinted>2022-01-19T07:30:00Z</cp:lastPrinted>
  <dcterms:created xsi:type="dcterms:W3CDTF">2022-08-11T01:57:00Z</dcterms:created>
  <dcterms:modified xsi:type="dcterms:W3CDTF">2022-08-12T01:31:00Z</dcterms:modified>
</cp:coreProperties>
</file>