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5016" w:rsidRPr="00B35016" w:rsidRDefault="00B35016" w:rsidP="00B35016">
      <w:pPr>
        <w:pStyle w:val="ab"/>
        <w:spacing w:after="0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proofErr w:type="gramStart"/>
      <w:r w:rsidRPr="00B35016">
        <w:rPr>
          <w:rFonts w:ascii="Segoe UI" w:hAnsi="Segoe UI" w:cs="Segoe UI"/>
          <w:b/>
          <w:sz w:val="28"/>
          <w:szCs w:val="28"/>
        </w:rPr>
        <w:t>В</w:t>
      </w:r>
      <w:proofErr w:type="gramEnd"/>
      <w:r w:rsidRPr="00B35016">
        <w:rPr>
          <w:rFonts w:ascii="Segoe UI" w:hAnsi="Segoe UI" w:cs="Segoe UI"/>
          <w:b/>
          <w:sz w:val="28"/>
          <w:szCs w:val="28"/>
        </w:rPr>
        <w:t xml:space="preserve"> региональном Росреестре рассказали о минимальном размере долей при покупке жилья</w:t>
      </w:r>
    </w:p>
    <w:bookmarkEnd w:id="0"/>
    <w:p w:rsidR="00B35016" w:rsidRDefault="00B35016" w:rsidP="00B3501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35016">
        <w:rPr>
          <w:rFonts w:ascii="Segoe UI" w:hAnsi="Segoe UI" w:cs="Segoe UI"/>
          <w:sz w:val="28"/>
          <w:szCs w:val="28"/>
        </w:rPr>
        <w:t>С 1 сентября 2022 года законодательством установлен запрет на совершение сделок с жилыми помещениями, если в результате такого приобретения в собственности гражданина окажется доля, ко</w:t>
      </w:r>
      <w:r>
        <w:rPr>
          <w:rFonts w:ascii="Segoe UI" w:hAnsi="Segoe UI" w:cs="Segoe UI"/>
          <w:sz w:val="28"/>
          <w:szCs w:val="28"/>
        </w:rPr>
        <w:t>торая составляет менее 6 кв. м.</w:t>
      </w:r>
    </w:p>
    <w:p w:rsidR="00B35016" w:rsidRPr="00B35016" w:rsidRDefault="00B35016" w:rsidP="00B3501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35016">
        <w:rPr>
          <w:rFonts w:ascii="Segoe UI" w:hAnsi="Segoe UI" w:cs="Segoe UI"/>
          <w:sz w:val="28"/>
          <w:szCs w:val="28"/>
        </w:rPr>
        <w:t>На практике у граждан часто возникает вопрос, как проверить размер доли при приобретении жилого помещения несколькими собственниками, чтобы не попасть в ситуацию с покупкой «</w:t>
      </w:r>
      <w:proofErr w:type="spellStart"/>
      <w:r w:rsidRPr="00B35016">
        <w:rPr>
          <w:rFonts w:ascii="Segoe UI" w:hAnsi="Segoe UI" w:cs="Segoe UI"/>
          <w:sz w:val="28"/>
          <w:szCs w:val="28"/>
        </w:rPr>
        <w:t>микродолей</w:t>
      </w:r>
      <w:proofErr w:type="spellEnd"/>
      <w:r w:rsidRPr="00B35016">
        <w:rPr>
          <w:rFonts w:ascii="Segoe UI" w:hAnsi="Segoe UI" w:cs="Segoe UI"/>
          <w:sz w:val="28"/>
          <w:szCs w:val="28"/>
        </w:rPr>
        <w:t>», ведь такая сделка, заключенная с нарушением указанного правила, является ничтожной.</w:t>
      </w:r>
    </w:p>
    <w:p w:rsidR="00B35016" w:rsidRPr="00B35016" w:rsidRDefault="00B35016" w:rsidP="00B3501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35016">
        <w:rPr>
          <w:rFonts w:ascii="Segoe UI" w:hAnsi="Segoe UI" w:cs="Segoe UI"/>
          <w:sz w:val="28"/>
          <w:szCs w:val="28"/>
        </w:rPr>
        <w:t>Рассмотрим наглядно два примера, для этого нужно умножить площадь жилого помещения на размер приобретаемой доли:</w:t>
      </w:r>
    </w:p>
    <w:p w:rsidR="00B35016" w:rsidRPr="00B35016" w:rsidRDefault="00B35016" w:rsidP="00B3501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35016">
        <w:rPr>
          <w:rFonts w:ascii="Segoe UI" w:hAnsi="Segoe UI" w:cs="Segoe UI"/>
          <w:sz w:val="28"/>
          <w:szCs w:val="28"/>
        </w:rPr>
        <w:t>1)</w:t>
      </w:r>
      <w:r w:rsidRPr="00B35016">
        <w:rPr>
          <w:rFonts w:ascii="Segoe UI" w:hAnsi="Segoe UI" w:cs="Segoe UI"/>
          <w:sz w:val="28"/>
          <w:szCs w:val="28"/>
        </w:rPr>
        <w:tab/>
        <w:t xml:space="preserve">два гражданина хотят приобрести квартиру площадью 30 кв. м, один вкладывает в покупку денежные средства в размере, составляющем 1/10 доли, а второй 9/10 долей. Покупатели хотят оформить квартиру в долях, равных вложенным денежным средствам. При расчете 30*1/10 = 3 кв. м получается, что на долю одного из них приходится менее 6 кв. м, такая сделка ничтожна. </w:t>
      </w:r>
    </w:p>
    <w:p w:rsidR="00B35016" w:rsidRPr="00B35016" w:rsidRDefault="00B35016" w:rsidP="00B3501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35016">
        <w:rPr>
          <w:rFonts w:ascii="Segoe UI" w:hAnsi="Segoe UI" w:cs="Segoe UI"/>
          <w:sz w:val="28"/>
          <w:szCs w:val="28"/>
        </w:rPr>
        <w:t>2)</w:t>
      </w:r>
      <w:r w:rsidRPr="00B35016">
        <w:rPr>
          <w:rFonts w:ascii="Segoe UI" w:hAnsi="Segoe UI" w:cs="Segoe UI"/>
          <w:sz w:val="28"/>
          <w:szCs w:val="28"/>
        </w:rPr>
        <w:tab/>
        <w:t xml:space="preserve">семья из шести человек покупает квартиру площадью 35,5 кв. м в общую долевую собственность, в равных долях. При расчете 35,5*1/6=5,9 кв. м получается, что на долю каждого из сособственников приходится менее 6 кв. м, такая сделка тоже будет являться ничтожной. </w:t>
      </w:r>
    </w:p>
    <w:p w:rsidR="00B35016" w:rsidRPr="00B35016" w:rsidRDefault="00B35016" w:rsidP="00B3501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B35016">
        <w:rPr>
          <w:rFonts w:ascii="Segoe UI" w:hAnsi="Segoe UI" w:cs="Segoe UI"/>
          <w:sz w:val="28"/>
          <w:szCs w:val="28"/>
        </w:rPr>
        <w:t xml:space="preserve">Как пояснила заместитель руководителя Управления Росреестра по Новосибирской области </w:t>
      </w:r>
      <w:r w:rsidRPr="00B35016">
        <w:rPr>
          <w:rFonts w:ascii="Segoe UI" w:hAnsi="Segoe UI" w:cs="Segoe UI"/>
          <w:b/>
          <w:sz w:val="28"/>
          <w:szCs w:val="28"/>
        </w:rPr>
        <w:t>Наталья Ивчатова,</w:t>
      </w:r>
      <w:r w:rsidRPr="00B35016">
        <w:rPr>
          <w:rFonts w:ascii="Segoe UI" w:hAnsi="Segoe UI" w:cs="Segoe UI"/>
          <w:sz w:val="28"/>
          <w:szCs w:val="28"/>
        </w:rPr>
        <w:t xml:space="preserve"> запрет на сделки с долями менее 6  кв. м в жилых помещениях не распространяется на приватизацию, наследование и на сделки с определением долей по материнскому (семейному) капиталу.</w:t>
      </w:r>
    </w:p>
    <w:p w:rsidR="0060440C" w:rsidRPr="00B35016" w:rsidRDefault="00B35016" w:rsidP="00B35016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B35016">
        <w:rPr>
          <w:rFonts w:ascii="Segoe UI" w:hAnsi="Segoe UI" w:cs="Segoe UI"/>
          <w:sz w:val="28"/>
          <w:szCs w:val="28"/>
        </w:rPr>
        <w:t>Данный порядок распространяется на сделки об отчуждении жилого помещения, заключенные только после 1 сентября 2022 года. Нововведения направлены на борьбу с «резиновыми» квартирами и защиту граждан от «черных риелторов» и мошеннических сделок.</w:t>
      </w:r>
    </w:p>
    <w:p w:rsidR="00B35016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C137B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C137B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141714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C137BD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141714" w:rsidRDefault="00C137B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7BD" w:rsidRDefault="00C137BD" w:rsidP="00747FDB">
      <w:pPr>
        <w:spacing w:after="0" w:line="240" w:lineRule="auto"/>
      </w:pPr>
      <w:r>
        <w:separator/>
      </w:r>
    </w:p>
  </w:endnote>
  <w:endnote w:type="continuationSeparator" w:id="0">
    <w:p w:rsidR="00C137BD" w:rsidRDefault="00C137B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7BD" w:rsidRDefault="00C137BD" w:rsidP="00747FDB">
      <w:pPr>
        <w:spacing w:after="0" w:line="240" w:lineRule="auto"/>
      </w:pPr>
      <w:r>
        <w:separator/>
      </w:r>
    </w:p>
  </w:footnote>
  <w:footnote w:type="continuationSeparator" w:id="0">
    <w:p w:rsidR="00C137BD" w:rsidRDefault="00C137B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35016"/>
    <w:rsid w:val="00B76C9B"/>
    <w:rsid w:val="00B807E1"/>
    <w:rsid w:val="00BB6423"/>
    <w:rsid w:val="00BF5FF5"/>
    <w:rsid w:val="00C137BD"/>
    <w:rsid w:val="00C47D80"/>
    <w:rsid w:val="00CA3F4D"/>
    <w:rsid w:val="00CF76E8"/>
    <w:rsid w:val="00D06BB4"/>
    <w:rsid w:val="00D17291"/>
    <w:rsid w:val="00D9604A"/>
    <w:rsid w:val="00DD1B0C"/>
    <w:rsid w:val="00DE1EF3"/>
    <w:rsid w:val="00DF2633"/>
    <w:rsid w:val="00E018D4"/>
    <w:rsid w:val="00E6331D"/>
    <w:rsid w:val="00E92F95"/>
    <w:rsid w:val="00ED0AA3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2022-11-03T08:39:00Z</dcterms:created>
  <dcterms:modified xsi:type="dcterms:W3CDTF">2022-11-03T08:39:00Z</dcterms:modified>
</cp:coreProperties>
</file>