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6482" w:rsidRDefault="00206482" w:rsidP="00206482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</w:p>
    <w:p w:rsidR="00206482" w:rsidRPr="00206482" w:rsidRDefault="00206482" w:rsidP="00206482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bookmarkStart w:id="0" w:name="_GoBack"/>
      <w:r w:rsidRPr="00206482">
        <w:rPr>
          <w:rFonts w:ascii="Segoe UI" w:hAnsi="Segoe UI" w:cs="Segoe UI"/>
          <w:b/>
          <w:bCs/>
          <w:color w:val="000000"/>
          <w:sz w:val="28"/>
          <w:szCs w:val="28"/>
        </w:rPr>
        <w:t>Региональная кадастровая палата проведет горячую линию о получении невостребованных документов</w:t>
      </w:r>
    </w:p>
    <w:bookmarkEnd w:id="0"/>
    <w:p w:rsidR="00206482" w:rsidRPr="00206482" w:rsidRDefault="00206482" w:rsidP="00206482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</w:p>
    <w:p w:rsidR="00206482" w:rsidRPr="00206482" w:rsidRDefault="00206482" w:rsidP="0020648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206482">
        <w:rPr>
          <w:rFonts w:ascii="Segoe UI" w:hAnsi="Segoe UI" w:cs="Segoe UI"/>
          <w:bCs/>
          <w:color w:val="000000"/>
          <w:sz w:val="28"/>
          <w:szCs w:val="28"/>
        </w:rPr>
        <w:t>Прием документов для проведения кадастрового учета и регистрации прав, а также выдачу подтверждающих документов по итогам оказания услуг осуществляют центры «</w:t>
      </w:r>
      <w:hyperlink r:id="rId9" w:history="1">
        <w:r w:rsidRPr="00206482">
          <w:rPr>
            <w:rStyle w:val="a3"/>
            <w:rFonts w:ascii="Segoe UI" w:hAnsi="Segoe UI" w:cs="Segoe UI"/>
            <w:bCs/>
            <w:color w:val="0563C1"/>
            <w:sz w:val="28"/>
            <w:szCs w:val="28"/>
          </w:rPr>
          <w:t>Мои Документы</w:t>
        </w:r>
      </w:hyperlink>
      <w:r w:rsidRPr="00206482">
        <w:rPr>
          <w:rFonts w:ascii="Segoe UI" w:hAnsi="Segoe UI" w:cs="Segoe UI"/>
          <w:bCs/>
          <w:color w:val="000000"/>
          <w:sz w:val="28"/>
          <w:szCs w:val="28"/>
        </w:rPr>
        <w:t xml:space="preserve">» (МФЦ). Готовые документы хранятся в офисах МФЦ на протяжении 45 дней. Если заявители вовремя их не забрали, документы передаются в архив </w:t>
      </w:r>
      <w:hyperlink r:id="rId10" w:history="1">
        <w:r w:rsidRPr="00206482">
          <w:rPr>
            <w:rStyle w:val="a3"/>
            <w:rFonts w:ascii="Segoe UI" w:hAnsi="Segoe UI" w:cs="Segoe UI"/>
            <w:bCs/>
            <w:color w:val="0563C1"/>
            <w:sz w:val="28"/>
            <w:szCs w:val="28"/>
          </w:rPr>
          <w:t>Кадастровой палаты</w:t>
        </w:r>
      </w:hyperlink>
      <w:r w:rsidRPr="00206482">
        <w:rPr>
          <w:rFonts w:ascii="Segoe UI" w:hAnsi="Segoe UI" w:cs="Segoe UI"/>
          <w:bCs/>
          <w:color w:val="000000"/>
          <w:sz w:val="28"/>
          <w:szCs w:val="28"/>
        </w:rPr>
        <w:t>.   </w:t>
      </w:r>
    </w:p>
    <w:p w:rsidR="00206482" w:rsidRPr="00206482" w:rsidRDefault="00206482" w:rsidP="00206482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206482">
        <w:rPr>
          <w:rFonts w:ascii="Segoe UI" w:hAnsi="Segoe UI" w:cs="Segoe UI"/>
          <w:color w:val="000000"/>
          <w:sz w:val="28"/>
          <w:szCs w:val="28"/>
        </w:rPr>
        <w:t>Чаще всего заявители забывают забрать в МФЦ договоры купли-продажи и дарения, закладные, акты передачи, согласия и платежные документы – экземпляры продавцов недвижимости. Невостребованные документы могут понадобиться гражданам в срочном порядке, например, для оформления кредита или продажи собственности.</w:t>
      </w:r>
    </w:p>
    <w:p w:rsidR="00206482" w:rsidRPr="00206482" w:rsidRDefault="00206482" w:rsidP="00206482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206482">
        <w:rPr>
          <w:rFonts w:ascii="Segoe UI" w:hAnsi="Segoe UI" w:cs="Segoe UI"/>
          <w:color w:val="000000"/>
          <w:sz w:val="28"/>
          <w:szCs w:val="28"/>
        </w:rPr>
        <w:t xml:space="preserve">Вопросы о порядке получения невостребованных документов из архива Кадастровой палаты жители региона смогут задать в среду </w:t>
      </w:r>
      <w:r w:rsidRPr="00206482">
        <w:rPr>
          <w:rFonts w:ascii="Segoe UI" w:hAnsi="Segoe UI" w:cs="Segoe UI"/>
          <w:b/>
          <w:bCs/>
          <w:color w:val="000000"/>
          <w:sz w:val="28"/>
          <w:szCs w:val="28"/>
        </w:rPr>
        <w:t xml:space="preserve">9 ноября </w:t>
      </w:r>
      <w:r w:rsidRPr="00206482">
        <w:rPr>
          <w:rFonts w:ascii="Segoe UI" w:hAnsi="Segoe UI" w:cs="Segoe UI"/>
          <w:color w:val="000000"/>
          <w:sz w:val="28"/>
          <w:szCs w:val="28"/>
        </w:rPr>
        <w:t xml:space="preserve">в рамках телефонного консультирования. Заместитель начальника межрайонного отдела Кадастровой палаты по Новосибирской области Марина Кабанова проведет горячую линию </w:t>
      </w:r>
      <w:r w:rsidRPr="00206482">
        <w:rPr>
          <w:rFonts w:ascii="Segoe UI" w:hAnsi="Segoe UI" w:cs="Segoe UI"/>
          <w:b/>
          <w:bCs/>
          <w:color w:val="000000"/>
          <w:sz w:val="28"/>
          <w:szCs w:val="28"/>
        </w:rPr>
        <w:t>с</w:t>
      </w:r>
      <w:r w:rsidRPr="00206482">
        <w:rPr>
          <w:rFonts w:ascii="Segoe UI" w:hAnsi="Segoe UI" w:cs="Segoe UI"/>
          <w:color w:val="000000"/>
          <w:sz w:val="28"/>
          <w:szCs w:val="28"/>
        </w:rPr>
        <w:t xml:space="preserve"> </w:t>
      </w:r>
      <w:r w:rsidRPr="00206482">
        <w:rPr>
          <w:rFonts w:ascii="Segoe UI" w:hAnsi="Segoe UI" w:cs="Segoe UI"/>
          <w:b/>
          <w:bCs/>
          <w:color w:val="000000"/>
          <w:sz w:val="28"/>
          <w:szCs w:val="28"/>
        </w:rPr>
        <w:t xml:space="preserve">10:00 до 12:00 </w:t>
      </w:r>
      <w:r w:rsidRPr="00206482">
        <w:rPr>
          <w:rFonts w:ascii="Segoe UI" w:hAnsi="Segoe UI" w:cs="Segoe UI"/>
          <w:color w:val="000000"/>
          <w:sz w:val="28"/>
          <w:szCs w:val="28"/>
        </w:rPr>
        <w:t xml:space="preserve">по телефону:              </w:t>
      </w:r>
      <w:r w:rsidRPr="00206482">
        <w:rPr>
          <w:rFonts w:ascii="Segoe UI" w:hAnsi="Segoe UI" w:cs="Segoe UI"/>
          <w:b/>
          <w:bCs/>
          <w:color w:val="000000"/>
          <w:sz w:val="28"/>
          <w:szCs w:val="28"/>
        </w:rPr>
        <w:t>8 (383) 349-95-69, доб. 2146</w:t>
      </w:r>
      <w:r w:rsidRPr="00206482">
        <w:rPr>
          <w:rFonts w:ascii="Segoe UI" w:hAnsi="Segoe UI" w:cs="Segoe UI"/>
          <w:color w:val="000000"/>
          <w:sz w:val="28"/>
          <w:szCs w:val="28"/>
        </w:rPr>
        <w:t>.</w:t>
      </w:r>
    </w:p>
    <w:p w:rsidR="0060440C" w:rsidRPr="0060440C" w:rsidRDefault="0060440C" w:rsidP="0060440C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Материал подготовлен Управлением Росреестра и филиалом Ф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едеральной кадастровой палаты 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</w:t>
      </w:r>
      <w:r w:rsidRPr="00141714">
        <w:rPr>
          <w:rFonts w:ascii="Segoe UI" w:hAnsi="Segoe UI" w:cs="Segoe UI"/>
          <w:sz w:val="18"/>
          <w:szCs w:val="18"/>
        </w:rPr>
        <w:lastRenderedPageBreak/>
        <w:t>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4E178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4E178E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4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4E178E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4E178E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78E" w:rsidRDefault="004E178E" w:rsidP="00747FDB">
      <w:pPr>
        <w:spacing w:after="0" w:line="240" w:lineRule="auto"/>
      </w:pPr>
      <w:r>
        <w:separator/>
      </w:r>
    </w:p>
  </w:endnote>
  <w:endnote w:type="continuationSeparator" w:id="0">
    <w:p w:rsidR="004E178E" w:rsidRDefault="004E178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78E" w:rsidRDefault="004E178E" w:rsidP="00747FDB">
      <w:pPr>
        <w:spacing w:after="0" w:line="240" w:lineRule="auto"/>
      </w:pPr>
      <w:r>
        <w:separator/>
      </w:r>
    </w:p>
  </w:footnote>
  <w:footnote w:type="continuationSeparator" w:id="0">
    <w:p w:rsidR="004E178E" w:rsidRDefault="004E178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06482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178E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0AA3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kadastr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mfc-nso.ru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2022-11-07T03:26:00Z</dcterms:created>
  <dcterms:modified xsi:type="dcterms:W3CDTF">2022-11-07T03:26:00Z</dcterms:modified>
</cp:coreProperties>
</file>